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D8" w:rsidRDefault="000118E3" w:rsidP="00A573D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>
            <wp:extent cx="2867025" cy="581025"/>
            <wp:effectExtent l="0" t="0" r="9525" b="9525"/>
            <wp:docPr id="2" name="Obrázek 2" descr="C:\Documents and Settings\j-ceperova\Dokumenty\Erasmus+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-ceperova\Dokumenty\Erasmus+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8E3" w:rsidRPr="00A573D8" w:rsidRDefault="000118E3" w:rsidP="00A573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118E3" w:rsidRPr="00A573D8" w:rsidRDefault="000118E3" w:rsidP="000118E3">
      <w:pPr>
        <w:jc w:val="center"/>
        <w:rPr>
          <w:rFonts w:ascii="Times New Roman" w:hAnsi="Times New Roman" w:cs="Times New Roman"/>
          <w:sz w:val="40"/>
          <w:szCs w:val="40"/>
        </w:rPr>
      </w:pPr>
      <w:r w:rsidRPr="00A573D8">
        <w:rPr>
          <w:rFonts w:ascii="Times New Roman" w:hAnsi="Times New Roman" w:cs="Times New Roman"/>
          <w:sz w:val="40"/>
          <w:szCs w:val="40"/>
        </w:rPr>
        <w:t>Pracovní list</w:t>
      </w:r>
    </w:p>
    <w:p w:rsidR="00A573D8" w:rsidRDefault="00A573D8" w:rsidP="00A573D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573D8">
        <w:rPr>
          <w:rFonts w:ascii="Times New Roman" w:hAnsi="Times New Roman" w:cs="Times New Roman"/>
          <w:b/>
          <w:sz w:val="40"/>
          <w:szCs w:val="40"/>
          <w:u w:val="single"/>
        </w:rPr>
        <w:t>Smyslový chodník</w:t>
      </w:r>
    </w:p>
    <w:p w:rsidR="00A573D8" w:rsidRDefault="00A573D8" w:rsidP="00A573D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573D8" w:rsidRPr="008615A7" w:rsidRDefault="000246DC" w:rsidP="00024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z nás má od malička naučeno, že přírodu a okolní svět vnímáme především zrakem, sluchem a někdy i čichem. </w:t>
      </w:r>
      <w:r w:rsidR="008615A7" w:rsidRPr="008615A7">
        <w:rPr>
          <w:rFonts w:ascii="Times New Roman" w:hAnsi="Times New Roman" w:cs="Times New Roman"/>
          <w:sz w:val="24"/>
          <w:szCs w:val="24"/>
        </w:rPr>
        <w:t xml:space="preserve">Smyslový chodník </w:t>
      </w:r>
      <w:r>
        <w:rPr>
          <w:rFonts w:ascii="Times New Roman" w:hAnsi="Times New Roman" w:cs="Times New Roman"/>
          <w:sz w:val="24"/>
          <w:szCs w:val="24"/>
        </w:rPr>
        <w:t xml:space="preserve">nám </w:t>
      </w:r>
      <w:r w:rsidR="008615A7">
        <w:rPr>
          <w:rFonts w:ascii="Times New Roman" w:hAnsi="Times New Roman" w:cs="Times New Roman"/>
          <w:sz w:val="24"/>
          <w:szCs w:val="24"/>
        </w:rPr>
        <w:t xml:space="preserve">umožní </w:t>
      </w:r>
      <w:r>
        <w:rPr>
          <w:rFonts w:ascii="Times New Roman" w:hAnsi="Times New Roman" w:cs="Times New Roman"/>
          <w:sz w:val="24"/>
          <w:szCs w:val="24"/>
        </w:rPr>
        <w:t>vnímat</w:t>
      </w:r>
      <w:r w:rsidR="00861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své </w:t>
      </w:r>
      <w:r w:rsidR="008615A7">
        <w:rPr>
          <w:rFonts w:ascii="Times New Roman" w:hAnsi="Times New Roman" w:cs="Times New Roman"/>
          <w:sz w:val="24"/>
          <w:szCs w:val="24"/>
        </w:rPr>
        <w:t xml:space="preserve">okolí  </w:t>
      </w:r>
      <w:r w:rsidR="004C42DB">
        <w:rPr>
          <w:rFonts w:ascii="Times New Roman" w:hAnsi="Times New Roman" w:cs="Times New Roman"/>
          <w:sz w:val="24"/>
          <w:szCs w:val="24"/>
        </w:rPr>
        <w:t>také</w:t>
      </w:r>
      <w:r w:rsidR="008615A7">
        <w:rPr>
          <w:rFonts w:ascii="Times New Roman" w:hAnsi="Times New Roman" w:cs="Times New Roman"/>
          <w:sz w:val="24"/>
          <w:szCs w:val="24"/>
        </w:rPr>
        <w:t xml:space="preserve"> jiným </w:t>
      </w:r>
      <w:proofErr w:type="gramStart"/>
      <w:r w:rsidR="008615A7">
        <w:rPr>
          <w:rFonts w:ascii="Times New Roman" w:hAnsi="Times New Roman" w:cs="Times New Roman"/>
          <w:sz w:val="24"/>
          <w:szCs w:val="24"/>
        </w:rPr>
        <w:t>způsobem než</w:t>
      </w:r>
      <w:proofErr w:type="gramEnd"/>
      <w:r w:rsidR="00861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jsme normálně zvyklý – umožní nám vnímat přírodu pouze hmatem. Tento nevšední zážitek otevře účastníkům nové obzory ke vnímání světa a k uvědomění si, že svět je jedinečný a může nám nabídnout mnohem více než to, co bychom vnímali pouze těmi smysly, které jsme byli zvyklí používat dosud.</w:t>
      </w:r>
    </w:p>
    <w:p w:rsidR="00A573D8" w:rsidRDefault="00A573D8" w:rsidP="00A573D8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A573D8">
        <w:rPr>
          <w:rFonts w:ascii="Times New Roman" w:hAnsi="Times New Roman" w:cs="Times New Roman"/>
          <w:b/>
          <w:sz w:val="24"/>
          <w:szCs w:val="24"/>
          <w:u w:val="single"/>
        </w:rPr>
        <w:t>Pomůcky</w:t>
      </w:r>
      <w:r w:rsidRPr="008615A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přírodní neostrý materiál různého původu, po jehož vrstvě se dá přejít bosou nohou (např. oblázky, větve a větvičky, písek, traviny, hlína aj.)</w:t>
      </w:r>
    </w:p>
    <w:p w:rsidR="008615A7" w:rsidRDefault="008615A7" w:rsidP="00A573D8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8615A7" w:rsidRDefault="008615A7" w:rsidP="008615A7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615A7">
        <w:rPr>
          <w:rFonts w:ascii="Times New Roman" w:hAnsi="Times New Roman" w:cs="Times New Roman"/>
          <w:b/>
          <w:sz w:val="24"/>
          <w:szCs w:val="24"/>
          <w:u w:val="single"/>
        </w:rPr>
        <w:t>Úkol</w:t>
      </w:r>
      <w:r w:rsidRPr="008615A7">
        <w:rPr>
          <w:rFonts w:ascii="Times New Roman" w:hAnsi="Times New Roman" w:cs="Times New Roman"/>
          <w:sz w:val="24"/>
          <w:szCs w:val="24"/>
        </w:rPr>
        <w:t xml:space="preserve">: vytvořte skupiny </w:t>
      </w:r>
      <w:r>
        <w:rPr>
          <w:rFonts w:ascii="Times New Roman" w:hAnsi="Times New Roman" w:cs="Times New Roman"/>
          <w:sz w:val="24"/>
          <w:szCs w:val="24"/>
        </w:rPr>
        <w:t xml:space="preserve">cca </w:t>
      </w:r>
      <w:r w:rsidRPr="008615A7">
        <w:rPr>
          <w:rFonts w:ascii="Times New Roman" w:hAnsi="Times New Roman" w:cs="Times New Roman"/>
          <w:sz w:val="24"/>
          <w:szCs w:val="24"/>
        </w:rPr>
        <w:t>po 5</w:t>
      </w:r>
      <w:r>
        <w:rPr>
          <w:rFonts w:ascii="Times New Roman" w:hAnsi="Times New Roman" w:cs="Times New Roman"/>
          <w:sz w:val="24"/>
          <w:szCs w:val="24"/>
        </w:rPr>
        <w:t xml:space="preserve"> lidech a v každé skupině se snažte postavit provizorní tzv. smyslový chodník podle obrázku. </w:t>
      </w:r>
      <w:r w:rsidR="004C42DB">
        <w:rPr>
          <w:rFonts w:ascii="Times New Roman" w:hAnsi="Times New Roman" w:cs="Times New Roman"/>
          <w:sz w:val="24"/>
          <w:szCs w:val="24"/>
        </w:rPr>
        <w:t xml:space="preserve">Každé políčko vyplňte jiným materiálem. </w:t>
      </w:r>
      <w:r>
        <w:rPr>
          <w:rFonts w:ascii="Times New Roman" w:hAnsi="Times New Roman" w:cs="Times New Roman"/>
          <w:sz w:val="24"/>
          <w:szCs w:val="24"/>
        </w:rPr>
        <w:t>Dbejte přitom na to, že chodník musí být sestaven tak, aby se po něm dalo bez úrazu přejít bosou nohou.</w:t>
      </w:r>
    </w:p>
    <w:p w:rsidR="004C42DB" w:rsidRDefault="004C42DB" w:rsidP="004C42DB">
      <w:pPr>
        <w:ind w:left="567"/>
        <w:rPr>
          <w:rFonts w:ascii="Times New Roman" w:hAnsi="Times New Roman" w:cs="Times New Roman"/>
          <w:sz w:val="24"/>
          <w:szCs w:val="24"/>
        </w:rPr>
      </w:pPr>
      <w:r w:rsidRPr="004C42DB">
        <w:rPr>
          <w:rFonts w:ascii="Times New Roman" w:hAnsi="Times New Roman" w:cs="Times New Roman"/>
          <w:sz w:val="24"/>
          <w:szCs w:val="24"/>
        </w:rPr>
        <w:t xml:space="preserve">Až bude chodník zbudován, </w:t>
      </w:r>
      <w:r>
        <w:rPr>
          <w:rFonts w:ascii="Times New Roman" w:hAnsi="Times New Roman" w:cs="Times New Roman"/>
          <w:sz w:val="24"/>
          <w:szCs w:val="24"/>
        </w:rPr>
        <w:t xml:space="preserve">každý ze skupiny se nechá po něm provést nějakou osobou ze skupiny: Sám přitom bude naboso a bude mít zavázané oči. </w:t>
      </w:r>
    </w:p>
    <w:p w:rsidR="008615A7" w:rsidRDefault="008615A7" w:rsidP="008615A7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2DB" w:rsidRPr="008615A7" w:rsidRDefault="004C42DB" w:rsidP="008615A7">
      <w:pPr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2D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6D8028CC" wp14:editId="68AA0F72">
            <wp:extent cx="5760720" cy="11938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2DB" w:rsidRPr="0086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D8"/>
    <w:rsid w:val="000118E3"/>
    <w:rsid w:val="000246DC"/>
    <w:rsid w:val="004C42DB"/>
    <w:rsid w:val="00795E86"/>
    <w:rsid w:val="008615A7"/>
    <w:rsid w:val="00A573D8"/>
    <w:rsid w:val="00B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Šebesta</dc:creator>
  <cp:lastModifiedBy>..</cp:lastModifiedBy>
  <cp:revision>4</cp:revision>
  <dcterms:created xsi:type="dcterms:W3CDTF">2016-06-23T06:33:00Z</dcterms:created>
  <dcterms:modified xsi:type="dcterms:W3CDTF">2016-06-23T09:28:00Z</dcterms:modified>
</cp:coreProperties>
</file>