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Gymnázium T.G.Masaryka Hustopeče, příspěvková organizace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Po stopách Karla IV. v Toskánsku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je název projektu, který byl podpořen dotací 200 tisíc z dotačního programu Jihomoravského  kraje Do světa! 2019. Poslední týden v září se 32 žáků kvarty a kvinty setkalo s žáky partnerské školy „</w:t>
      </w:r>
      <w:r>
        <w:rPr>
          <w:rFonts w:cs="Times New Roman" w:ascii="Times New Roman" w:hAnsi="Times New Roman"/>
          <w:sz w:val="24"/>
          <w:szCs w:val="24"/>
        </w:rPr>
        <w:t>Arnoldo di Cambio“</w:t>
      </w:r>
      <w:r>
        <w:rPr>
          <w:rFonts w:cs="Times New Roman" w:ascii="Times New Roman" w:hAnsi="Times New Roman"/>
          <w:sz w:val="24"/>
          <w:szCs w:val="24"/>
        </w:rPr>
        <w:t xml:space="preserve"> v Colle val d´Elsa, se kterou spolupracujeme od r. 2007 prostřednictvím projektů eTwinning, které byly zaměřeny na přírodní vědy. Téma čtvrtého společného projektu během třetího setkání bylo zaměřeno na propojení historie a kulturního dědictví našich regionů díky slavnému, neobyčejně vzdělanému muži, který vnímal vzdělání jako hodnotu a zároveň je považoval za předpoklad politické úspěšnosti. Na základě zkušeností, získaných v kulturně vyspělém francouzském a italském prostředí, přistoupil Karel IV. po návratu do Čech r.1333 k systematické reorganizaci českého státu. Snaha zajistit dostatek inteligence pro české země vedla k založení univerzity, první ve střední Evropě. Nejen města Lucca, Montecarlo a Pisa, která jsme navštívili, jsou spojena s pobytem Karla IV. Mezi další města Toskánska, jejichž památky a historii měli žáci příležitost poznat, patří Voltera, Siena, San Giminagno a především Florencie. S ohledem na zaměření učiva geologie v  kvarttě jsme do programu zařadili i exkurzi do Muzeo della Geotermia v Larderellu a viděli využití geotermální energie ve zdejší geotermální elektrárně, která byla uvedena do provozu jako vůbec první tohoto druhu na celém světě. </w:t>
      </w:r>
      <w:r>
        <w:rPr>
          <w:rFonts w:cs="Times New Roman" w:ascii="Times New Roman" w:hAnsi="Times New Roman"/>
          <w:sz w:val="24"/>
          <w:szCs w:val="24"/>
        </w:rPr>
        <w:t>Program zahraniční cesty byl splněn přesně podle programu uvedeného v žádosti o dotaci, doplněn o exkurzi do geotermální elektrárny.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Během týdenního pobytu v krásném prostředí toskánského vinařství Relais La Pieve Vecchia, kde jsme byli ubytováni v apartmánech,došlo také k posílení vazeb v třídním kolektivu ( společné vaření a  úklid, sportovní a výtvarné aktivity, nácvik hudebního vystoupení na stkání s partnerskou školou atd.). Tento nádherný areál ( 2 bazény, hřiště, tenisové kurty, houpačky atd.) se nachází pouze 8 km od moře, což jsme samozřejmě využili, protože slunečné počasí lákalo ke koupání.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Cílem setkání ve škole v  Colle Val d´Elsa bylo prohloubení našeho partnerství. Páteční dopoledne začalo společnou výtvarnou aktivitou „Fridays for the future“, která vyjadřovala téma globálních změn, následovala hudební vystoupení obou škol a program setkání byl zakončen společným obědem v pizzerii. Setkání bylo velmi přátelské, žáci pracovali ve smíšených  skupinách, museli komunikovat v cizím jazyce, domluvit se na společném výtvarném vyjádření tématu a prezentaci svého díla. Nechyběla společná selfie a výměna kontaktů na sociální sítě.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Zaměření projektu</w:t>
      </w:r>
      <w:r>
        <w:rPr>
          <w:rFonts w:cs="Times New Roman" w:ascii="Times New Roman" w:hAnsi="Times New Roman"/>
          <w:sz w:val="24"/>
          <w:szCs w:val="24"/>
        </w:rPr>
        <w:t xml:space="preserve"> proběhl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 v souladu s ŠVP a směřovalo k výchově a myšlení v evropských a globálních souvislostech, multikulturní výchově a environmentální výchově. Došlo k osvojení a uvědomění si nezbytnosti znalosti cizích jazyků, historických souvislostí, ochrany přírody a životního prostředí v souvislosti s globálními problémy světa;  poznávání různých praktických opatření pro ochranu přírody a životního prostředí; používání získaných poznatků a dovedností v praxi; získání osobního vztahu k přírodě; získání schopnosti orientace v základních ekologických problémech současnosti, ochraně přírody a životního prostředí, chápání historických, politických i geografických podmínek pro život v různých lokalitách.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Vyučující D,,Z, Bi, Ch a F připravili pro žáky pracovní listy, které žáci postupně doplňovali svými poznatky a materiály, které získávali během návštěvy měst Toskánska. Večer jsme si navzájem tyto poznatky včetně prezentací, které měli žáci připraveny v rámci výuky IT,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sdíleli a  vyučující připravili kvízové otázky z navštívených míst. Výtvarná a literární díla vznikala během volného času na ubytování. Žáci byli za svoji aktivitu odměněni drobnými dárky, které jsme zakoupili v Toskánsku. Po návratu žáci vyplnili anonymně </w:t>
      </w:r>
      <w:r>
        <w:rPr>
          <w:rFonts w:cs="Times New Roman" w:ascii="Times New Roman" w:hAnsi="Times New Roman"/>
          <w:sz w:val="24"/>
          <w:szCs w:val="24"/>
        </w:rPr>
        <w:t>dotazník, abychom získali zpětnou vazbu. Všichni byli s programem,službami a návštěvou partnerské školy spokojeni, jako nedostatek uváděli málo volného času v areálu ubytování ( jak je uvedeno výše, areál byl velmi dobře vybaven pro sportovní aktivity. Také někteří rodiče poděkovali třídním učitelům písemně za  zajištění akce a podporu Jihomoravského kraje..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Cíle a závěry úspěšného projektu žáci a učitelé šířili na veřejnosti. Na webu školy </w:t>
      </w:r>
      <w:hyperlink r:id="rId2">
        <w:r>
          <w:rPr>
            <w:rStyle w:val="Internetovodkaz"/>
            <w:rFonts w:cs="Times New Roman" w:ascii="Times New Roman" w:hAnsi="Times New Roman"/>
            <w:sz w:val="24"/>
            <w:szCs w:val="24"/>
          </w:rPr>
          <w:t>www.gymhust.cz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jsou v kategorii probíhající projekty a aktivity uvedeny podrobné informace k programu včetně fotogalerie. Další prezentace projektu se uskutečnila na oslavě 100.výročí  12.10.2019, na plenární schůzi SRPŠ 5.11.2019, článek v Hustopečských listech č.12/2019 , na DOD 8.12.2019 , nástěnka z </w:t>
      </w:r>
      <w:r>
        <w:rPr>
          <w:rFonts w:cs="Times New Roman" w:ascii="Times New Roman" w:hAnsi="Times New Roman"/>
          <w:sz w:val="24"/>
          <w:szCs w:val="24"/>
        </w:rPr>
        <w:t>výtvarných prací žáků a fotogalerie z projektu 9.1.2020 v rámci třídních schůzek.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RNDr. Jarmila Čeperová</w:t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koordinátorka projektu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ymhust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LibreOffice/5.4.3.2$Windows_x86 LibreOffice_project/92a7159f7e4af62137622921e809f8546db437e5</Application>
  <Pages>2</Pages>
  <Words>673</Words>
  <Characters>4087</Characters>
  <CharactersWithSpaces>4946</CharactersWithSpaces>
  <Paragraphs>10</Paragraphs>
  <Company>Gymnázium T.G.M. Hustopeče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2019-10-01T09:11:00Z</dcterms:created>
  <dc:creator>Petr Dvorník</dc:creator>
  <dc:description/>
  <dc:language>cs-CZ</dc:language>
  <cp:lastModifiedBy/>
  <cp:lastPrinted>2020-01-13T12:19:47Z</cp:lastPrinted>
  <dcterms:modified xsi:type="dcterms:W3CDTF">2020-01-13T12:20:45Z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Gymnázium T.G.M. Hustopeče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