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A" w:rsidRPr="001B3BD7" w:rsidRDefault="00B3560A" w:rsidP="00B3560A">
      <w:pPr>
        <w:pStyle w:val="Headline5proUC"/>
        <w:spacing w:before="0" w:line="240" w:lineRule="auto"/>
        <w:ind w:left="2268" w:hanging="2268"/>
        <w:jc w:val="center"/>
      </w:pPr>
      <w:bookmarkStart w:id="0" w:name="_Toc414530335"/>
      <w:r w:rsidRPr="001B3BD7">
        <w:t>Zpráva ze zahraničního jazykového kurzu pro učitele</w:t>
      </w:r>
      <w:bookmarkEnd w:id="0"/>
    </w:p>
    <w:p w:rsidR="00B3560A" w:rsidRPr="00F46894" w:rsidRDefault="00B3560A" w:rsidP="00B3560A">
      <w:pPr>
        <w:pStyle w:val="bntext"/>
        <w:jc w:val="center"/>
        <w:rPr>
          <w:sz w:val="28"/>
          <w:szCs w:val="28"/>
        </w:rPr>
      </w:pPr>
      <w:r>
        <w:t>(</w:t>
      </w:r>
      <w:r w:rsidRPr="00C45A33">
        <w:t xml:space="preserve">Šablona č. </w:t>
      </w:r>
      <w:r>
        <w:t>2</w:t>
      </w:r>
      <w:r w:rsidRPr="00C45A33">
        <w:t xml:space="preserve"> Zahraniční jazykov</w:t>
      </w:r>
      <w:r>
        <w:t>ý kurz</w:t>
      </w:r>
      <w:r w:rsidRPr="00C45A33">
        <w:t xml:space="preserve"> pro </w:t>
      </w:r>
      <w:r>
        <w:t>učitele)</w:t>
      </w:r>
    </w:p>
    <w:p w:rsidR="00B3560A" w:rsidRPr="000C2387" w:rsidRDefault="00B3560A" w:rsidP="00B3560A">
      <w:pPr>
        <w:pStyle w:val="Titulek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53100" cy="1409700"/>
            <wp:effectExtent l="19050" t="0" r="0" b="0"/>
            <wp:docPr id="4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0A" w:rsidRPr="002E4BE6" w:rsidRDefault="00B3560A" w:rsidP="00B3560A">
      <w:pPr>
        <w:jc w:val="left"/>
        <w:rPr>
          <w:b/>
          <w:i/>
          <w:u w:val="single"/>
        </w:rPr>
      </w:pPr>
      <w:r w:rsidRPr="002E4BE6">
        <w:rPr>
          <w:b/>
          <w:i/>
          <w:u w:val="single"/>
        </w:rPr>
        <w:t>Základní informace</w:t>
      </w:r>
      <w:r>
        <w:rPr>
          <w:b/>
          <w:i/>
          <w:u w:val="single"/>
        </w:rPr>
        <w:t xml:space="preserve"> o projektu</w:t>
      </w:r>
    </w:p>
    <w:p w:rsidR="00B3560A" w:rsidRPr="000C2387" w:rsidRDefault="00B3560A" w:rsidP="00B3560A">
      <w:pPr>
        <w:jc w:val="left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Číslo Prioritní osy:</w:t>
            </w:r>
          </w:p>
        </w:tc>
        <w:tc>
          <w:tcPr>
            <w:tcW w:w="5040" w:type="dxa"/>
          </w:tcPr>
          <w:p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 w:rsidRPr="00AC1742">
              <w:rPr>
                <w:b/>
              </w:rPr>
              <w:t>1 Počáteční vzdělávání</w:t>
            </w:r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Oblast podpory:</w:t>
            </w:r>
          </w:p>
        </w:tc>
        <w:tc>
          <w:tcPr>
            <w:tcW w:w="5040" w:type="dxa"/>
          </w:tcPr>
          <w:p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</w:rPr>
              <w:t>1.1</w:t>
            </w:r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Příjemce:</w:t>
            </w:r>
          </w:p>
        </w:tc>
        <w:tc>
          <w:tcPr>
            <w:tcW w:w="5040" w:type="dxa"/>
          </w:tcPr>
          <w:p w:rsidR="00B3560A" w:rsidRPr="003E6B58" w:rsidRDefault="0060155F" w:rsidP="0060155F">
            <w:pPr>
              <w:pStyle w:val="Zkladntext2"/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GymnáziumT.G.Masaryka,Hustopeče,Dukelské</w:t>
            </w:r>
            <w:proofErr w:type="spellEnd"/>
            <w:r>
              <w:rPr>
                <w:b/>
                <w:i/>
              </w:rPr>
              <w:t xml:space="preserve"> náměstí7,příspěvková organizace</w:t>
            </w:r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Název projektu:</w:t>
            </w:r>
          </w:p>
        </w:tc>
        <w:tc>
          <w:tcPr>
            <w:tcW w:w="5040" w:type="dxa"/>
          </w:tcPr>
          <w:p w:rsidR="00B3560A" w:rsidRPr="00AC1742" w:rsidRDefault="0060155F" w:rsidP="0060155F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  <w:i/>
              </w:rPr>
              <w:t>Mluvme jiným jazykem!</w:t>
            </w:r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Registrační číslo projektu:</w:t>
            </w:r>
          </w:p>
        </w:tc>
        <w:tc>
          <w:tcPr>
            <w:tcW w:w="5040" w:type="dxa"/>
          </w:tcPr>
          <w:p w:rsidR="00B3560A" w:rsidRPr="003E6B58" w:rsidRDefault="00B3560A" w:rsidP="0060536C">
            <w:pPr>
              <w:pStyle w:val="Zkladntext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Registrační číslo projektu ve formátu </w:t>
            </w:r>
            <w:r w:rsidRPr="003E6B58">
              <w:rPr>
                <w:bCs/>
                <w:i/>
                <w:color w:val="000000"/>
                <w:lang w:eastAsia="cs-CZ"/>
              </w:rPr>
              <w:t>CZ.1.07/</w:t>
            </w:r>
            <w:r w:rsidR="0060536C">
              <w:rPr>
                <w:bCs/>
                <w:i/>
                <w:color w:val="000000"/>
                <w:lang w:eastAsia="cs-CZ"/>
              </w:rPr>
              <w:t>1.1.00</w:t>
            </w:r>
            <w:r w:rsidRPr="003E6B58">
              <w:rPr>
                <w:bCs/>
                <w:i/>
                <w:color w:val="000000"/>
                <w:lang w:eastAsia="cs-CZ"/>
              </w:rPr>
              <w:t>/</w:t>
            </w:r>
            <w:r w:rsidR="0060536C">
              <w:rPr>
                <w:bCs/>
                <w:i/>
                <w:color w:val="000000"/>
                <w:lang w:eastAsia="cs-CZ"/>
              </w:rPr>
              <w:t>56.1661</w:t>
            </w:r>
          </w:p>
        </w:tc>
      </w:tr>
    </w:tbl>
    <w:p w:rsidR="00B3560A" w:rsidRDefault="00B3560A" w:rsidP="00B3560A">
      <w:pPr>
        <w:rPr>
          <w:b/>
        </w:rPr>
      </w:pPr>
    </w:p>
    <w:p w:rsidR="00B3560A" w:rsidRDefault="00B3560A" w:rsidP="00B3560A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Základní informace o zahraničním jazykovém kurzu pro učitele</w:t>
      </w:r>
    </w:p>
    <w:p w:rsidR="00B3560A" w:rsidRPr="002E4BE6" w:rsidRDefault="00B3560A" w:rsidP="00B3560A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:rsidTr="00DF65C9">
        <w:trPr>
          <w:trHeight w:val="520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>
              <w:rPr>
                <w:b/>
                <w:bCs/>
              </w:rPr>
              <w:t>Termín realizace kurzu:</w:t>
            </w:r>
          </w:p>
        </w:tc>
        <w:tc>
          <w:tcPr>
            <w:tcW w:w="5040" w:type="dxa"/>
          </w:tcPr>
          <w:p w:rsidR="00B3560A" w:rsidRPr="002A05AA" w:rsidRDefault="0060155F" w:rsidP="0060155F">
            <w:pPr>
              <w:pStyle w:val="Zkladntext2"/>
              <w:spacing w:line="240" w:lineRule="auto"/>
            </w:pPr>
            <w:r>
              <w:rPr>
                <w:i/>
              </w:rPr>
              <w:t>22.8.-5.9.2015</w:t>
            </w:r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Místo konání kurzu:</w:t>
            </w:r>
          </w:p>
        </w:tc>
        <w:tc>
          <w:tcPr>
            <w:tcW w:w="5040" w:type="dxa"/>
          </w:tcPr>
          <w:p w:rsidR="00B3560A" w:rsidRPr="002A05AA" w:rsidRDefault="0060155F" w:rsidP="0060155F">
            <w:pPr>
              <w:pStyle w:val="Zkladntext2"/>
              <w:spacing w:line="240" w:lineRule="auto"/>
            </w:pPr>
            <w:r>
              <w:rPr>
                <w:i/>
              </w:rPr>
              <w:t>Velká Británie- Skotsko- Edinburgh</w:t>
            </w:r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Název instituce, ve které probíhal jazykový kurz:</w:t>
            </w:r>
          </w:p>
        </w:tc>
        <w:tc>
          <w:tcPr>
            <w:tcW w:w="5040" w:type="dxa"/>
          </w:tcPr>
          <w:p w:rsidR="00B3560A" w:rsidRPr="002A05AA" w:rsidRDefault="0060155F" w:rsidP="0060155F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Kaplan International </w:t>
            </w:r>
            <w:proofErr w:type="spellStart"/>
            <w:r>
              <w:rPr>
                <w:i/>
              </w:rPr>
              <w:t>English</w:t>
            </w:r>
            <w:proofErr w:type="spellEnd"/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 účastníka:</w:t>
            </w:r>
          </w:p>
        </w:tc>
        <w:tc>
          <w:tcPr>
            <w:tcW w:w="5040" w:type="dxa"/>
          </w:tcPr>
          <w:p w:rsidR="00B3560A" w:rsidRPr="002A05AA" w:rsidRDefault="009A0C8B" w:rsidP="009A0C8B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Mgr. Radim Šebesta</w:t>
            </w:r>
          </w:p>
        </w:tc>
      </w:tr>
    </w:tbl>
    <w:p w:rsidR="00B3560A" w:rsidRDefault="00B3560A" w:rsidP="00B3560A">
      <w:pPr>
        <w:jc w:val="left"/>
        <w:rPr>
          <w:b/>
          <w:i/>
          <w:u w:val="single"/>
        </w:rPr>
      </w:pPr>
    </w:p>
    <w:p w:rsidR="00B3560A" w:rsidRDefault="00B3560A" w:rsidP="00B3560A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Podrobný popis zahraničního jazykového kurzu pro učitele</w:t>
      </w:r>
    </w:p>
    <w:p w:rsidR="00B3560A" w:rsidRDefault="00B3560A" w:rsidP="00B3560A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:rsidTr="00DF65C9">
        <w:trPr>
          <w:trHeight w:val="520"/>
        </w:trPr>
        <w:tc>
          <w:tcPr>
            <w:tcW w:w="9180" w:type="dxa"/>
            <w:gridSpan w:val="2"/>
          </w:tcPr>
          <w:p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Obsah zahraničního jazykového kurzu pro učitele:</w:t>
            </w:r>
          </w:p>
        </w:tc>
      </w:tr>
      <w:tr w:rsidR="00B3560A" w:rsidRPr="00AC1742" w:rsidTr="00DF65C9">
        <w:trPr>
          <w:trHeight w:val="397"/>
        </w:trPr>
        <w:tc>
          <w:tcPr>
            <w:tcW w:w="4140" w:type="dxa"/>
          </w:tcPr>
          <w:p w:rsidR="00B3560A" w:rsidRPr="00AC1742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Stručný popis jazykového kurzu:</w:t>
            </w:r>
          </w:p>
        </w:tc>
        <w:tc>
          <w:tcPr>
            <w:tcW w:w="5040" w:type="dxa"/>
          </w:tcPr>
          <w:p w:rsidR="00974DCB" w:rsidRDefault="00974DCB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Jazykový kurz </w:t>
            </w:r>
            <w:r w:rsidR="009275CD">
              <w:rPr>
                <w:i/>
              </w:rPr>
              <w:t>probíhal</w:t>
            </w:r>
            <w:r>
              <w:rPr>
                <w:i/>
              </w:rPr>
              <w:t xml:space="preserve"> v budově organizace Kaplan International </w:t>
            </w:r>
            <w:proofErr w:type="spellStart"/>
            <w:r>
              <w:rPr>
                <w:i/>
              </w:rPr>
              <w:t>English</w:t>
            </w:r>
            <w:proofErr w:type="spellEnd"/>
            <w:r>
              <w:rPr>
                <w:i/>
              </w:rPr>
              <w:t>. Výuka byla organizována v učebnách této budovy.</w:t>
            </w:r>
          </w:p>
          <w:p w:rsidR="00974DCB" w:rsidRDefault="00974DCB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Během dvoutýdenního kurzu bylo zpočátku v učebně přítomno 15 studentů (poslední srpnový týden), ve druhém týdnu</w:t>
            </w:r>
            <w:r w:rsidR="00EA262D">
              <w:rPr>
                <w:i/>
              </w:rPr>
              <w:t xml:space="preserve"> (počátek září)</w:t>
            </w:r>
            <w:r>
              <w:rPr>
                <w:i/>
              </w:rPr>
              <w:t xml:space="preserve"> počet studentů mírně poklesl na 11.</w:t>
            </w:r>
            <w:r w:rsidR="00EA262D">
              <w:rPr>
                <w:i/>
              </w:rPr>
              <w:t xml:space="preserve"> Tento pokles měl příznivý vliv na možnost ještě více individuálního </w:t>
            </w:r>
            <w:r w:rsidR="00EA262D">
              <w:rPr>
                <w:i/>
              </w:rPr>
              <w:lastRenderedPageBreak/>
              <w:t>přístupu lektora k jednotlivým studentům.</w:t>
            </w:r>
          </w:p>
          <w:p w:rsidR="007B7C20" w:rsidRDefault="00974DCB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Výuka v mé skupině probíhala každý pracovní den</w:t>
            </w:r>
            <w:r w:rsidR="007B7C20">
              <w:rPr>
                <w:i/>
              </w:rPr>
              <w:t xml:space="preserve"> dopoledne</w:t>
            </w:r>
            <w:r>
              <w:rPr>
                <w:i/>
              </w:rPr>
              <w:t xml:space="preserve"> ve dvou </w:t>
            </w:r>
            <w:r w:rsidR="007B7C20">
              <w:rPr>
                <w:i/>
              </w:rPr>
              <w:t>cyklech. Délka každého byla 1,5 hod, tzn. celkem 4 lekce</w:t>
            </w:r>
            <w:r w:rsidR="009275CD">
              <w:rPr>
                <w:i/>
              </w:rPr>
              <w:t>(vyučovací hodiny)</w:t>
            </w:r>
            <w:r w:rsidR="007B7C20">
              <w:rPr>
                <w:i/>
              </w:rPr>
              <w:t xml:space="preserve"> za den. Každý z těchto cyklů byl veden jedním lektorem, tzn., že se na denní výuce skupiny podíleli dva lektoři</w:t>
            </w:r>
          </w:p>
          <w:p w:rsidR="007B7C20" w:rsidRDefault="007B7C20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Lektoři vybírali do výuky většinou témata z běžného života, na kterých se dala procvičit gramatika, konverzace a zároveň rozšířit slovní zásoba. Při výuce lektoři využívali moderní techniku, především interaktivní tabuli</w:t>
            </w:r>
            <w:r w:rsidR="00EA262D">
              <w:rPr>
                <w:i/>
              </w:rPr>
              <w:t xml:space="preserve"> s možností přehrávání audionahrávek a internet.</w:t>
            </w:r>
            <w:r>
              <w:rPr>
                <w:i/>
              </w:rPr>
              <w:t xml:space="preserve"> Byly také využívány tištěné materiály a učebnice Kaplan International </w:t>
            </w:r>
            <w:proofErr w:type="spellStart"/>
            <w:r>
              <w:rPr>
                <w:i/>
              </w:rPr>
              <w:t>English</w:t>
            </w:r>
            <w:proofErr w:type="spellEnd"/>
            <w:r>
              <w:rPr>
                <w:i/>
              </w:rPr>
              <w:t>.</w:t>
            </w:r>
          </w:p>
          <w:p w:rsidR="00EA262D" w:rsidRDefault="00EA262D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Tento způsob výuky mně vyhovova</w:t>
            </w:r>
            <w:r w:rsidR="0013068C">
              <w:rPr>
                <w:i/>
              </w:rPr>
              <w:t>l a výuka vedla k mému celkovému  zlepšení v anglickém jazyce.</w:t>
            </w:r>
          </w:p>
          <w:p w:rsidR="00B3560A" w:rsidRPr="002A05AA" w:rsidRDefault="00B3560A" w:rsidP="00EA262D">
            <w:pPr>
              <w:pStyle w:val="Zkladntext2"/>
              <w:spacing w:line="240" w:lineRule="auto"/>
            </w:pPr>
          </w:p>
        </w:tc>
      </w:tr>
      <w:tr w:rsidR="00B3560A" w:rsidRPr="002E4BE6" w:rsidTr="00DF65C9">
        <w:trPr>
          <w:trHeight w:val="397"/>
        </w:trPr>
        <w:tc>
          <w:tcPr>
            <w:tcW w:w="4140" w:type="dxa"/>
          </w:tcPr>
          <w:p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Zhodnocení zahraničního jazykového kurzu obecně a ve vztahu k naplnění ŠVP konkrétní školy.</w:t>
            </w:r>
          </w:p>
        </w:tc>
        <w:tc>
          <w:tcPr>
            <w:tcW w:w="5040" w:type="dxa"/>
          </w:tcPr>
          <w:p w:rsidR="003B5FD0" w:rsidRDefault="003B5FD0" w:rsidP="003B5FD0">
            <w:pPr>
              <w:pStyle w:val="Zkladntext2"/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Ve Školním vzdělávacím plánu naší organizace je uvedeno, že š</w:t>
            </w:r>
            <w:r w:rsidR="00575059" w:rsidRPr="00575059">
              <w:rPr>
                <w:i/>
              </w:rPr>
              <w:t>kola umožní všem žákům získat dostatečné všeobecné znalosti a dovednosti ve všech všeobecně</w:t>
            </w:r>
            <w:r>
              <w:rPr>
                <w:i/>
              </w:rPr>
              <w:t xml:space="preserve"> </w:t>
            </w:r>
            <w:r w:rsidR="00575059" w:rsidRPr="00575059">
              <w:rPr>
                <w:i/>
              </w:rPr>
              <w:t>vzdělávacích předmětech a hluboké odborné znalosti ve všech z</w:t>
            </w:r>
            <w:r>
              <w:rPr>
                <w:i/>
              </w:rPr>
              <w:t>volených volitelných předmětech a že b</w:t>
            </w:r>
            <w:r w:rsidR="00575059" w:rsidRPr="00575059">
              <w:rPr>
                <w:i/>
              </w:rPr>
              <w:t>ěhem studia je kladen důraz na souvislosti a mezioborové vztahy.</w:t>
            </w:r>
          </w:p>
          <w:p w:rsidR="00575059" w:rsidRDefault="003B5FD0" w:rsidP="003B5FD0">
            <w:pPr>
              <w:pStyle w:val="Zkladntext2"/>
              <w:keepNext/>
              <w:spacing w:after="0" w:line="240" w:lineRule="auto"/>
              <w:rPr>
                <w:i/>
              </w:rPr>
            </w:pPr>
            <w:r>
              <w:rPr>
                <w:i/>
              </w:rPr>
              <w:t>Při takto stanoveném cíli naší školy by jej nebylo možné dosáhnout bez kvalitně připraveného učitele nejenom po stránce odborné ale i jazykové. Protože v dnešní době jsou obě oblasti</w:t>
            </w:r>
            <w:r w:rsidR="002A3091">
              <w:rPr>
                <w:i/>
              </w:rPr>
              <w:t xml:space="preserve"> (odborná a jazyková)</w:t>
            </w:r>
            <w:r>
              <w:rPr>
                <w:i/>
              </w:rPr>
              <w:t xml:space="preserve"> nerozlučně </w:t>
            </w:r>
            <w:r w:rsidR="002A3091">
              <w:rPr>
                <w:i/>
              </w:rPr>
              <w:t>spjaty</w:t>
            </w:r>
            <w:r>
              <w:rPr>
                <w:i/>
              </w:rPr>
              <w:t xml:space="preserve"> např. tím, že světovým odborným jazykem je angličtina a všechny nové poznatky jsou povětšinou prezentovány </w:t>
            </w:r>
            <w:r w:rsidR="002A3091">
              <w:rPr>
                <w:i/>
              </w:rPr>
              <w:t xml:space="preserve">právě </w:t>
            </w:r>
            <w:r>
              <w:rPr>
                <w:i/>
              </w:rPr>
              <w:t>v tomto jazyce. A podobná prezentace vědeckých poznatků je očekávána i od našich studentů, zvláště poto</w:t>
            </w:r>
            <w:r w:rsidR="002A3091">
              <w:rPr>
                <w:i/>
              </w:rPr>
              <w:t>m</w:t>
            </w:r>
            <w:r>
              <w:rPr>
                <w:i/>
              </w:rPr>
              <w:t xml:space="preserve">, co naše škola </w:t>
            </w:r>
            <w:r w:rsidR="002A3091">
              <w:rPr>
                <w:i/>
              </w:rPr>
              <w:t xml:space="preserve">podle ŠVP </w:t>
            </w:r>
            <w:r>
              <w:rPr>
                <w:i/>
              </w:rPr>
              <w:t xml:space="preserve">klade </w:t>
            </w:r>
            <w:r w:rsidR="00575059" w:rsidRPr="00575059">
              <w:rPr>
                <w:i/>
              </w:rPr>
              <w:t>důraz na výuku cizích jazyků</w:t>
            </w:r>
            <w:r>
              <w:rPr>
                <w:i/>
              </w:rPr>
              <w:t xml:space="preserve"> a </w:t>
            </w:r>
            <w:r w:rsidR="00575059" w:rsidRPr="00575059">
              <w:rPr>
                <w:i/>
              </w:rPr>
              <w:t>provázanost učebních osnov ve všech předmětech.</w:t>
            </w:r>
            <w:r>
              <w:rPr>
                <w:i/>
              </w:rPr>
              <w:t xml:space="preserve"> Proto</w:t>
            </w:r>
            <w:r w:rsidR="002A3091">
              <w:rPr>
                <w:i/>
              </w:rPr>
              <w:t xml:space="preserve"> naši učitelé včetně učitelů </w:t>
            </w:r>
            <w:r>
              <w:rPr>
                <w:i/>
              </w:rPr>
              <w:t xml:space="preserve">přírodovědných předmětů by měli být schopni </w:t>
            </w:r>
            <w:r w:rsidR="002A3091">
              <w:rPr>
                <w:i/>
              </w:rPr>
              <w:t xml:space="preserve">se těmto jazykovým požadavkům doby </w:t>
            </w:r>
            <w:bookmarkStart w:id="1" w:name="_GoBack"/>
            <w:bookmarkEnd w:id="1"/>
            <w:r w:rsidR="002A3091">
              <w:rPr>
                <w:i/>
              </w:rPr>
              <w:t xml:space="preserve">přiblížit a dle mého názoru kurz konaný v Kaplan International </w:t>
            </w:r>
            <w:proofErr w:type="spellStart"/>
            <w:r w:rsidR="002A3091">
              <w:rPr>
                <w:i/>
              </w:rPr>
              <w:t>English</w:t>
            </w:r>
            <w:proofErr w:type="spellEnd"/>
            <w:r w:rsidR="002A3091">
              <w:rPr>
                <w:i/>
              </w:rPr>
              <w:t xml:space="preserve"> k tomu velkou měrou napomohl.</w:t>
            </w:r>
          </w:p>
          <w:p w:rsidR="00575059" w:rsidRDefault="00575059" w:rsidP="003B5FD0">
            <w:pPr>
              <w:pStyle w:val="Zkladntext2"/>
              <w:spacing w:line="240" w:lineRule="auto"/>
              <w:rPr>
                <w:i/>
              </w:rPr>
            </w:pPr>
          </w:p>
          <w:p w:rsidR="00EA262D" w:rsidRDefault="00EA262D" w:rsidP="003B5FD0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Proběhlý kurz </w:t>
            </w:r>
            <w:r w:rsidR="002A3091">
              <w:rPr>
                <w:i/>
              </w:rPr>
              <w:t xml:space="preserve">tedy </w:t>
            </w:r>
            <w:r>
              <w:rPr>
                <w:i/>
              </w:rPr>
              <w:t xml:space="preserve">celkově hodnotím pozitivně, protože u mě došlo k posunu k lepšímu ve všech </w:t>
            </w:r>
            <w:r w:rsidR="002A3091">
              <w:rPr>
                <w:i/>
              </w:rPr>
              <w:t xml:space="preserve">hlavních </w:t>
            </w:r>
            <w:r>
              <w:rPr>
                <w:i/>
              </w:rPr>
              <w:t xml:space="preserve">oblastech anglického jazyka – v gramatice, slovní zásobě i schopnosti mluvit a rozumět. Obzvláště bych vyzvednul poslední dva </w:t>
            </w:r>
            <w:r>
              <w:rPr>
                <w:i/>
              </w:rPr>
              <w:lastRenderedPageBreak/>
              <w:t>body, protože k nacvičení schopnosti rozumět a mluvit v cizím jazyce je neocenitelné přirozené prostředí tvořené lidmi, pro něž je uvedený jazyk jazykem mateřským.</w:t>
            </w:r>
          </w:p>
          <w:p w:rsidR="00B3560A" w:rsidRPr="004E6CB0" w:rsidRDefault="00B3560A" w:rsidP="00DF65C9">
            <w:pPr>
              <w:pStyle w:val="Zkladntext2"/>
              <w:spacing w:line="240" w:lineRule="auto"/>
              <w:ind w:left="720"/>
              <w:rPr>
                <w:i/>
              </w:rPr>
            </w:pPr>
          </w:p>
        </w:tc>
      </w:tr>
    </w:tbl>
    <w:p w:rsidR="00B3560A" w:rsidRDefault="00B3560A" w:rsidP="00B3560A">
      <w:pPr>
        <w:pStyle w:val="Zkladntext2"/>
        <w:ind w:right="203"/>
      </w:pPr>
    </w:p>
    <w:p w:rsidR="00B3560A" w:rsidRDefault="00B3560A" w:rsidP="00B3560A">
      <w:pPr>
        <w:pStyle w:val="Zkladntext2"/>
        <w:spacing w:line="360" w:lineRule="auto"/>
        <w:ind w:right="203"/>
        <w:jc w:val="right"/>
      </w:pPr>
    </w:p>
    <w:p w:rsidR="00B3560A" w:rsidRDefault="00B3560A" w:rsidP="009A0C8B">
      <w:pPr>
        <w:pStyle w:val="Zkladntext2"/>
        <w:spacing w:line="360" w:lineRule="auto"/>
        <w:ind w:right="203"/>
      </w:pPr>
      <w:r w:rsidRPr="000C2387">
        <w:t>V</w:t>
      </w:r>
      <w:r w:rsidR="009A0C8B">
        <w:t> </w:t>
      </w:r>
      <w:r w:rsidR="00BA7B17">
        <w:t>Hustopečích</w:t>
      </w:r>
      <w:r w:rsidR="009A0C8B">
        <w:tab/>
      </w:r>
      <w:r w:rsidRPr="000C2387">
        <w:t>dne</w:t>
      </w:r>
      <w:r w:rsidR="009A0C8B">
        <w:t xml:space="preserve"> 8</w:t>
      </w:r>
      <w:r w:rsidR="00BA7B17">
        <w:t>.9.2015</w:t>
      </w:r>
    </w:p>
    <w:p w:rsidR="009A0C8B" w:rsidRDefault="009A0C8B" w:rsidP="009A0C8B">
      <w:pPr>
        <w:pStyle w:val="Zkladntext2"/>
        <w:spacing w:line="360" w:lineRule="auto"/>
        <w:ind w:right="203"/>
      </w:pPr>
    </w:p>
    <w:p w:rsidR="00B3560A" w:rsidRPr="000C2387" w:rsidRDefault="00B3560A" w:rsidP="00B3560A">
      <w:r>
        <w:t>Zpracoval:</w:t>
      </w:r>
      <w:r w:rsidR="009A0C8B">
        <w:t xml:space="preserve"> Mgr. Radim Šebesta</w:t>
      </w:r>
    </w:p>
    <w:p w:rsidR="00B3560A" w:rsidRPr="000C2387" w:rsidRDefault="00B3560A" w:rsidP="00B3560A"/>
    <w:p w:rsidR="009A0C8B" w:rsidRDefault="009A0C8B" w:rsidP="00B3560A"/>
    <w:p w:rsidR="00B3560A" w:rsidRDefault="00B3560A" w:rsidP="00B3560A">
      <w:r>
        <w:t>Podpis:</w:t>
      </w:r>
      <w:r w:rsidRPr="000C2387">
        <w:t xml:space="preserve"> ……………………………………</w:t>
      </w: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  <w:r>
        <w:t xml:space="preserve">Jméno statutárního orgánu/oprávněné osoby subjektu, který vysílá pedagoga na kurz: </w:t>
      </w: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  <w:r>
        <w:t xml:space="preserve">    </w:t>
      </w:r>
      <w:r w:rsidR="009A0C8B">
        <w:t>Mgr. Jan Sedláček</w:t>
      </w: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</w:p>
    <w:p w:rsidR="00B3560A" w:rsidRDefault="00B3560A" w:rsidP="00B3560A">
      <w:pPr>
        <w:jc w:val="left"/>
      </w:pPr>
      <w:r>
        <w:t>Podpis statutárního orgánu/oprávněné osoby/razítko: ……………………………………</w:t>
      </w:r>
    </w:p>
    <w:p w:rsidR="007305B5" w:rsidRDefault="007305B5"/>
    <w:sectPr w:rsidR="007305B5" w:rsidSect="006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0F"/>
    <w:multiLevelType w:val="hybridMultilevel"/>
    <w:tmpl w:val="68C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C79"/>
    <w:multiLevelType w:val="hybridMultilevel"/>
    <w:tmpl w:val="513E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0A"/>
    <w:rsid w:val="0013068C"/>
    <w:rsid w:val="002A3091"/>
    <w:rsid w:val="003B5FD0"/>
    <w:rsid w:val="00575059"/>
    <w:rsid w:val="0060155F"/>
    <w:rsid w:val="0060536C"/>
    <w:rsid w:val="00671F40"/>
    <w:rsid w:val="007305B5"/>
    <w:rsid w:val="007B0C68"/>
    <w:rsid w:val="007B7C20"/>
    <w:rsid w:val="00922CF7"/>
    <w:rsid w:val="009275CD"/>
    <w:rsid w:val="00974DCB"/>
    <w:rsid w:val="009A0C8B"/>
    <w:rsid w:val="00B3560A"/>
    <w:rsid w:val="00BA7B17"/>
    <w:rsid w:val="00D660B6"/>
    <w:rsid w:val="00E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B3560A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B35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3560A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3560A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3560A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B3560A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560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60A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B3560A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B35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3560A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3560A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3560A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B3560A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560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60A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931EFFEF0744FBF82851B7AADE2AD" ma:contentTypeVersion="0" ma:contentTypeDescription="Vytvoří nový dokument" ma:contentTypeScope="" ma:versionID="a35ffa02ae449294db13788cc4bb0664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9bead25ff159965d718798dc7772c81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HE5MFQDDNWPF-297-115</_dlc_DocId>
    <_dlc_DocIdUrl xmlns="3dd41ec4-042c-4de6-a222-48b664863a79">
      <Url>https://isrpk.msmt.cz/_layouts/DocIdRedir.aspx?ID=HE5MFQDDNWPF-297-115</Url>
      <Description>HE5MFQDDNWPF-297-115</Description>
    </_dlc_DocIdUrl>
  </documentManagement>
</p:properties>
</file>

<file path=customXml/itemProps1.xml><?xml version="1.0" encoding="utf-8"?>
<ds:datastoreItem xmlns:ds="http://schemas.openxmlformats.org/officeDocument/2006/customXml" ds:itemID="{430B2429-1DE6-446F-B4DF-3C2177F50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DC48-9D10-4854-94B2-B2157449A6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0E2A2C-C653-4305-838A-514E1BD7E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65B2F-D981-4A6D-986A-D8618EC81670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3dd41ec4-042c-4de6-a222-48b664863a7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D19C7C.dotm</Template>
  <TotalTime>1</TotalTime>
  <Pages>3</Pages>
  <Words>545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Radim Šebesta</cp:lastModifiedBy>
  <cp:revision>2</cp:revision>
  <dcterms:created xsi:type="dcterms:W3CDTF">2015-09-17T05:39:00Z</dcterms:created>
  <dcterms:modified xsi:type="dcterms:W3CDTF">2015-09-17T05:39:00Z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0x010100141931EFFEF0744FBF82851B7AADE2AD</vt:lpwstr>
  </property>
  <property fmtid="{D5CDD505-2E9C-101B-9397-08002B2CF9AE}" pid="3" name="_dlc_DocIdItemGuid">
    <vt:lpwstr>4c68eff3-8582-4e6e-aea5-148dc1ad232f</vt:lpwstr>
  </property>
</Properties>
</file>