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A73FA" w14:textId="59634BDB" w:rsidR="003719D3" w:rsidRPr="003719D3" w:rsidRDefault="003719D3" w:rsidP="003719D3">
      <w:pPr>
        <w:pStyle w:val="Normlnweb"/>
        <w:shd w:val="clear" w:color="auto" w:fill="FFFFFF"/>
        <w:spacing w:before="0" w:beforeAutospacing="0" w:after="0" w:afterAutospacing="0"/>
        <w:jc w:val="center"/>
        <w:rPr>
          <w:b/>
          <w:color w:val="000000"/>
          <w:sz w:val="22"/>
          <w:szCs w:val="22"/>
        </w:rPr>
      </w:pPr>
      <w:r w:rsidRPr="003719D3">
        <w:rPr>
          <w:b/>
          <w:color w:val="000000"/>
          <w:sz w:val="22"/>
          <w:szCs w:val="22"/>
        </w:rPr>
        <w:t>Zpráva o aktivitě</w:t>
      </w:r>
      <w:r>
        <w:rPr>
          <w:b/>
          <w:color w:val="000000"/>
          <w:sz w:val="22"/>
          <w:szCs w:val="22"/>
        </w:rPr>
        <w:t xml:space="preserve"> stínování</w:t>
      </w:r>
    </w:p>
    <w:p w14:paraId="515A2CF6" w14:textId="77777777" w:rsidR="003719D3" w:rsidRPr="003719D3" w:rsidRDefault="003719D3" w:rsidP="00EF5EBE">
      <w:pPr>
        <w:pStyle w:val="Normlnweb"/>
        <w:shd w:val="clear" w:color="auto" w:fill="FFFFFF"/>
        <w:spacing w:before="0" w:beforeAutospacing="0" w:after="0" w:afterAutospacing="0"/>
        <w:rPr>
          <w:color w:val="000000"/>
          <w:sz w:val="22"/>
          <w:szCs w:val="22"/>
        </w:rPr>
      </w:pPr>
    </w:p>
    <w:p w14:paraId="6AE0C40A" w14:textId="14024025" w:rsidR="003719D3" w:rsidRPr="003719D3" w:rsidRDefault="003719D3" w:rsidP="00EF5EBE">
      <w:pPr>
        <w:pStyle w:val="Normlnweb"/>
        <w:shd w:val="clear" w:color="auto" w:fill="FFFFFF"/>
        <w:spacing w:before="0" w:beforeAutospacing="0" w:after="0" w:afterAutospacing="0"/>
        <w:rPr>
          <w:color w:val="000000"/>
          <w:sz w:val="22"/>
          <w:szCs w:val="22"/>
        </w:rPr>
      </w:pPr>
      <w:r w:rsidRPr="003719D3">
        <w:rPr>
          <w:color w:val="000000"/>
          <w:sz w:val="22"/>
          <w:szCs w:val="22"/>
        </w:rPr>
        <w:t>Aktivita proběhla ve dnech 17.</w:t>
      </w:r>
      <w:r w:rsidR="0060426E">
        <w:rPr>
          <w:color w:val="000000"/>
          <w:sz w:val="22"/>
          <w:szCs w:val="22"/>
        </w:rPr>
        <w:t xml:space="preserve"> </w:t>
      </w:r>
      <w:r w:rsidRPr="003719D3">
        <w:rPr>
          <w:color w:val="000000"/>
          <w:sz w:val="22"/>
          <w:szCs w:val="22"/>
        </w:rPr>
        <w:t>10.</w:t>
      </w:r>
      <w:r w:rsidR="0060426E">
        <w:rPr>
          <w:color w:val="000000"/>
          <w:sz w:val="22"/>
          <w:szCs w:val="22"/>
        </w:rPr>
        <w:t xml:space="preserve"> </w:t>
      </w:r>
      <w:r w:rsidRPr="003719D3">
        <w:rPr>
          <w:color w:val="000000"/>
          <w:sz w:val="22"/>
          <w:szCs w:val="22"/>
        </w:rPr>
        <w:t>2021 až 24.</w:t>
      </w:r>
      <w:r w:rsidR="0060426E">
        <w:rPr>
          <w:color w:val="000000"/>
          <w:sz w:val="22"/>
          <w:szCs w:val="22"/>
        </w:rPr>
        <w:t xml:space="preserve"> </w:t>
      </w:r>
      <w:r w:rsidRPr="003719D3">
        <w:rPr>
          <w:color w:val="000000"/>
          <w:sz w:val="22"/>
          <w:szCs w:val="22"/>
        </w:rPr>
        <w:t>10.</w:t>
      </w:r>
      <w:r w:rsidR="0060426E">
        <w:rPr>
          <w:color w:val="000000"/>
          <w:sz w:val="22"/>
          <w:szCs w:val="22"/>
        </w:rPr>
        <w:t xml:space="preserve"> </w:t>
      </w:r>
      <w:r w:rsidRPr="003719D3">
        <w:rPr>
          <w:color w:val="000000"/>
          <w:sz w:val="22"/>
          <w:szCs w:val="22"/>
        </w:rPr>
        <w:t>2021, z toho pak vlastní stínování na francouzské škole proběhlo ve dnech 18.</w:t>
      </w:r>
      <w:r w:rsidR="0060426E">
        <w:rPr>
          <w:color w:val="000000"/>
          <w:sz w:val="22"/>
          <w:szCs w:val="22"/>
        </w:rPr>
        <w:t xml:space="preserve"> </w:t>
      </w:r>
      <w:r w:rsidRPr="003719D3">
        <w:rPr>
          <w:color w:val="000000"/>
          <w:sz w:val="22"/>
          <w:szCs w:val="22"/>
        </w:rPr>
        <w:t>10. až 22.</w:t>
      </w:r>
      <w:r w:rsidR="0060426E">
        <w:rPr>
          <w:color w:val="000000"/>
          <w:sz w:val="22"/>
          <w:szCs w:val="22"/>
        </w:rPr>
        <w:t xml:space="preserve"> </w:t>
      </w:r>
      <w:r w:rsidRPr="003719D3">
        <w:rPr>
          <w:color w:val="000000"/>
          <w:sz w:val="22"/>
          <w:szCs w:val="22"/>
        </w:rPr>
        <w:t>10.</w:t>
      </w:r>
      <w:r w:rsidR="0060426E">
        <w:rPr>
          <w:color w:val="000000"/>
          <w:sz w:val="22"/>
          <w:szCs w:val="22"/>
        </w:rPr>
        <w:t xml:space="preserve"> </w:t>
      </w:r>
      <w:r w:rsidRPr="003719D3">
        <w:rPr>
          <w:color w:val="000000"/>
          <w:sz w:val="22"/>
          <w:szCs w:val="22"/>
        </w:rPr>
        <w:t>2021.</w:t>
      </w:r>
    </w:p>
    <w:p w14:paraId="369AA382" w14:textId="77777777" w:rsidR="003719D3" w:rsidRDefault="003719D3" w:rsidP="00EF5EBE">
      <w:pPr>
        <w:pStyle w:val="Normlnweb"/>
        <w:shd w:val="clear" w:color="auto" w:fill="FFFFFF"/>
        <w:spacing w:before="0" w:beforeAutospacing="0" w:after="0" w:afterAutospacing="0"/>
        <w:rPr>
          <w:color w:val="000000"/>
          <w:sz w:val="22"/>
          <w:szCs w:val="22"/>
        </w:rPr>
      </w:pPr>
    </w:p>
    <w:p w14:paraId="5C1339BF" w14:textId="5161F902" w:rsidR="003719D3" w:rsidRPr="003719D3" w:rsidRDefault="003719D3" w:rsidP="00EF5EBE">
      <w:pPr>
        <w:pStyle w:val="Normlnweb"/>
        <w:shd w:val="clear" w:color="auto" w:fill="FFFFFF"/>
        <w:spacing w:before="0" w:beforeAutospacing="0" w:after="0" w:afterAutospacing="0"/>
        <w:rPr>
          <w:color w:val="000000"/>
          <w:sz w:val="22"/>
          <w:szCs w:val="22"/>
        </w:rPr>
      </w:pPr>
      <w:r w:rsidRPr="003719D3">
        <w:rPr>
          <w:color w:val="000000"/>
          <w:sz w:val="22"/>
          <w:szCs w:val="22"/>
        </w:rPr>
        <w:t>Adresa partnerské (francouzské) školy:</w:t>
      </w:r>
    </w:p>
    <w:p w14:paraId="1348FF7E" w14:textId="77777777" w:rsidR="003719D3" w:rsidRPr="003719D3" w:rsidRDefault="003719D3" w:rsidP="00EF5EBE">
      <w:pPr>
        <w:pStyle w:val="Normlnweb"/>
        <w:shd w:val="clear" w:color="auto" w:fill="FFFFFF"/>
        <w:spacing w:before="0" w:beforeAutospacing="0" w:after="0" w:afterAutospacing="0"/>
        <w:rPr>
          <w:color w:val="000000"/>
          <w:sz w:val="22"/>
          <w:szCs w:val="22"/>
        </w:rPr>
      </w:pPr>
    </w:p>
    <w:p w14:paraId="277633FE" w14:textId="1937F89B" w:rsidR="00EF5EBE" w:rsidRPr="003719D3" w:rsidRDefault="00EF5EBE" w:rsidP="00EF5EBE">
      <w:pPr>
        <w:pStyle w:val="Normlnweb"/>
        <w:shd w:val="clear" w:color="auto" w:fill="FFFFFF"/>
        <w:spacing w:before="0" w:beforeAutospacing="0" w:after="0" w:afterAutospacing="0"/>
        <w:rPr>
          <w:color w:val="000000"/>
          <w:sz w:val="22"/>
          <w:szCs w:val="22"/>
        </w:rPr>
      </w:pPr>
      <w:r w:rsidRPr="003719D3">
        <w:rPr>
          <w:color w:val="000000"/>
          <w:sz w:val="22"/>
          <w:szCs w:val="22"/>
        </w:rPr>
        <w:t>EPLEFPA-LEGTA LA GERMINIERE</w:t>
      </w:r>
    </w:p>
    <w:p w14:paraId="7CB565A5" w14:textId="77777777" w:rsidR="00EF5EBE" w:rsidRPr="003719D3" w:rsidRDefault="00EF5EBE" w:rsidP="00EF5EBE">
      <w:pPr>
        <w:pStyle w:val="Normlnweb"/>
        <w:shd w:val="clear" w:color="auto" w:fill="FFFFFF"/>
        <w:spacing w:before="0" w:beforeAutospacing="0" w:after="0" w:afterAutospacing="0"/>
        <w:rPr>
          <w:color w:val="000000"/>
          <w:sz w:val="22"/>
          <w:szCs w:val="22"/>
        </w:rPr>
      </w:pPr>
      <w:r w:rsidRPr="003719D3">
        <w:rPr>
          <w:color w:val="000000"/>
          <w:sz w:val="22"/>
          <w:szCs w:val="22"/>
        </w:rPr>
        <w:t>LD LA GEMRINIERE</w:t>
      </w:r>
    </w:p>
    <w:p w14:paraId="56096AFE" w14:textId="77777777" w:rsidR="00EF5EBE" w:rsidRPr="003719D3" w:rsidRDefault="00EF5EBE" w:rsidP="00EF5EBE">
      <w:pPr>
        <w:pStyle w:val="Normlnweb"/>
        <w:shd w:val="clear" w:color="auto" w:fill="FFFFFF"/>
        <w:spacing w:before="0" w:beforeAutospacing="0" w:after="0" w:afterAutospacing="0"/>
        <w:rPr>
          <w:color w:val="000000"/>
          <w:sz w:val="22"/>
          <w:szCs w:val="22"/>
        </w:rPr>
      </w:pPr>
      <w:r w:rsidRPr="003719D3">
        <w:rPr>
          <w:color w:val="000000"/>
          <w:sz w:val="22"/>
          <w:szCs w:val="22"/>
        </w:rPr>
        <w:t>CS 10007</w:t>
      </w:r>
    </w:p>
    <w:p w14:paraId="425A7C72" w14:textId="77777777" w:rsidR="00EF5EBE" w:rsidRPr="003719D3" w:rsidRDefault="00EF5EBE" w:rsidP="00EF5EBE">
      <w:pPr>
        <w:pStyle w:val="Normlnweb"/>
        <w:shd w:val="clear" w:color="auto" w:fill="FFFFFF"/>
        <w:spacing w:before="0" w:beforeAutospacing="0" w:after="0" w:afterAutospacing="0"/>
        <w:rPr>
          <w:color w:val="000000"/>
          <w:sz w:val="22"/>
          <w:szCs w:val="22"/>
        </w:rPr>
      </w:pPr>
      <w:r w:rsidRPr="003719D3">
        <w:rPr>
          <w:color w:val="000000"/>
          <w:sz w:val="22"/>
          <w:szCs w:val="22"/>
        </w:rPr>
        <w:t>72700 ROUILLON</w:t>
      </w:r>
    </w:p>
    <w:p w14:paraId="24650A04" w14:textId="77777777" w:rsidR="00EF5EBE" w:rsidRPr="003719D3" w:rsidRDefault="00EF5EBE" w:rsidP="00EF5EBE">
      <w:pPr>
        <w:rPr>
          <w:rFonts w:ascii="Times New Roman" w:hAnsi="Times New Roman" w:cs="Times New Roman"/>
        </w:rPr>
      </w:pPr>
    </w:p>
    <w:p w14:paraId="533E04CF" w14:textId="18275D01" w:rsidR="00EF5EBE" w:rsidRPr="003719D3" w:rsidRDefault="003719D3" w:rsidP="00EF5EBE">
      <w:pPr>
        <w:rPr>
          <w:rFonts w:ascii="Times New Roman" w:hAnsi="Times New Roman" w:cs="Times New Roman"/>
        </w:rPr>
      </w:pPr>
      <w:r w:rsidRPr="003719D3">
        <w:rPr>
          <w:rFonts w:ascii="Times New Roman" w:hAnsi="Times New Roman" w:cs="Times New Roman"/>
        </w:rPr>
        <w:t>Výchozí předpoklad před realizací aktivity byl následující:</w:t>
      </w:r>
    </w:p>
    <w:p w14:paraId="0D4B4C5F" w14:textId="486A081E" w:rsidR="00EF5EBE" w:rsidRPr="003719D3" w:rsidRDefault="00EF5EBE" w:rsidP="00EF5EBE">
      <w:pPr>
        <w:rPr>
          <w:rFonts w:ascii="Times New Roman" w:hAnsi="Times New Roman" w:cs="Times New Roman"/>
        </w:rPr>
      </w:pPr>
      <w:r w:rsidRPr="003719D3">
        <w:rPr>
          <w:rFonts w:ascii="Times New Roman" w:hAnsi="Times New Roman" w:cs="Times New Roman"/>
        </w:rPr>
        <w:t>Aktivita stínování, které se zúčastní ředitel Mgr. Radim Šebesta, bude zaměřena na stínování práce pedagogů přírodovědných předmětů (M, ICT, Ekonomiky) a stínování práce managementu školy. Nejen náslechy ve vybraných hodinách, ale i způsob přípravy vyučujících, práce s materiály do výuky, využívání metody CLIL, materiální vybavení školy, využívání ICT.</w:t>
      </w:r>
    </w:p>
    <w:p w14:paraId="1CBDA3D1"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Seznámí se také s dokumenty školy, celoročním a týdenním plánem, financováním školy, spolupráci s rodiči a přáteli školy, výčtem celoročních akcí a událostí pořádaných školou, bude diskutovat o podobnostech a odlišnostech obou školních systémů. O multikulturních odlišnostech. </w:t>
      </w:r>
    </w:p>
    <w:p w14:paraId="32425175" w14:textId="26C6337A" w:rsidR="00EF5EBE" w:rsidRPr="003719D3" w:rsidRDefault="00EF5EBE" w:rsidP="00EF5EBE">
      <w:pPr>
        <w:rPr>
          <w:rFonts w:ascii="Times New Roman" w:hAnsi="Times New Roman" w:cs="Times New Roman"/>
        </w:rPr>
      </w:pPr>
      <w:r w:rsidRPr="003719D3">
        <w:rPr>
          <w:rFonts w:ascii="Times New Roman" w:hAnsi="Times New Roman" w:cs="Times New Roman"/>
        </w:rPr>
        <w:t>Protože se jedná o internátní školu</w:t>
      </w:r>
      <w:r w:rsidR="0060426E">
        <w:rPr>
          <w:rFonts w:ascii="Times New Roman" w:hAnsi="Times New Roman" w:cs="Times New Roman"/>
        </w:rPr>
        <w:t>,</w:t>
      </w:r>
      <w:r w:rsidRPr="003719D3">
        <w:rPr>
          <w:rFonts w:ascii="Times New Roman" w:hAnsi="Times New Roman" w:cs="Times New Roman"/>
        </w:rPr>
        <w:t xml:space="preserve"> pozná i mimoškolní aktivity a činnost klubů. Získané dovednosti z této aktivitu a příklady dobré praxe využije k naplnění cílů zlepšení managementu školy a k motivaci pedagogů pro zlepšení jejich výuky.</w:t>
      </w:r>
    </w:p>
    <w:p w14:paraId="353BC8C0" w14:textId="77777777" w:rsidR="00EF5EBE" w:rsidRPr="003719D3" w:rsidRDefault="00EF5EBE" w:rsidP="00EF5EBE">
      <w:pPr>
        <w:rPr>
          <w:rFonts w:ascii="Times New Roman" w:hAnsi="Times New Roman" w:cs="Times New Roman"/>
        </w:rPr>
      </w:pPr>
    </w:p>
    <w:p w14:paraId="51914005" w14:textId="77777777" w:rsidR="00EF5EBE" w:rsidRPr="003719D3" w:rsidRDefault="00EF5EBE" w:rsidP="00EF5EBE">
      <w:pPr>
        <w:rPr>
          <w:rFonts w:ascii="Times New Roman" w:hAnsi="Times New Roman" w:cs="Times New Roman"/>
          <w:b/>
        </w:rPr>
      </w:pPr>
      <w:r w:rsidRPr="003719D3">
        <w:rPr>
          <w:rFonts w:ascii="Times New Roman" w:hAnsi="Times New Roman" w:cs="Times New Roman"/>
          <w:b/>
        </w:rPr>
        <w:t>Definujte klíčové oblasti, ve kterých chcete zlepšit činnost vaší organizace a vysvětlete, jak. Například se zamyslete nad plány na zlepšení následujících oblastí: kompetence pracovníků a managementu, obsah výuky a odborného výcviku, metody a nástroje, klíčové kompetence a dovednosti pracovníků i žáků/studentů, rozvoj udržitelné přeshraniční spolupráce, apod.</w:t>
      </w:r>
    </w:p>
    <w:p w14:paraId="4C51EA97"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Naše škola má stoletou tradicí a po 29 letech došlo ke změně ve vedení školy. Cíle našeho projektu korespondují i s vizí nového ředitele. Především zlepšení práce managementu školy, zlepšení týmové práce, vytvoření fungujícího týmu pro spolupráci se zahraničními školami, zaváděním nových metod do výuky, zvýšení jazykových kompetencí pedagogů, podpora rozvoje nadání a péče o nadané žáky, podpora mezinárodních mobilit a využívání certifikátu </w:t>
      </w:r>
      <w:proofErr w:type="spellStart"/>
      <w:proofErr w:type="gramStart"/>
      <w:r w:rsidRPr="003719D3">
        <w:rPr>
          <w:rFonts w:ascii="Times New Roman" w:hAnsi="Times New Roman" w:cs="Times New Roman"/>
        </w:rPr>
        <w:t>Europass</w:t>
      </w:r>
      <w:proofErr w:type="spellEnd"/>
      <w:r w:rsidRPr="003719D3">
        <w:rPr>
          <w:rFonts w:ascii="Times New Roman" w:hAnsi="Times New Roman" w:cs="Times New Roman"/>
        </w:rPr>
        <w:t xml:space="preserve"> ( potvrzení</w:t>
      </w:r>
      <w:proofErr w:type="gramEnd"/>
      <w:r w:rsidRPr="003719D3">
        <w:rPr>
          <w:rFonts w:ascii="Times New Roman" w:hAnsi="Times New Roman" w:cs="Times New Roman"/>
        </w:rPr>
        <w:t xml:space="preserve"> kompetencí získaných účastníky během zahraničních zkušeností), vybudovat školu jako centrum celoživotního učení, vytvoření předpokladů pro uplatnění absolventů školy na evropském pracovním trhu.</w:t>
      </w:r>
    </w:p>
    <w:p w14:paraId="7DA17679"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 1. Získání podnětů pro zlepšení práce managementu prostřednictvím odborných kurzů a </w:t>
      </w:r>
      <w:proofErr w:type="spellStart"/>
      <w:r w:rsidRPr="003719D3">
        <w:rPr>
          <w:rFonts w:ascii="Times New Roman" w:hAnsi="Times New Roman" w:cs="Times New Roman"/>
        </w:rPr>
        <w:t>job-shadowingu</w:t>
      </w:r>
      <w:proofErr w:type="spellEnd"/>
      <w:r w:rsidRPr="003719D3">
        <w:rPr>
          <w:rFonts w:ascii="Times New Roman" w:hAnsi="Times New Roman" w:cs="Times New Roman"/>
        </w:rPr>
        <w:t xml:space="preserve"> </w:t>
      </w:r>
    </w:p>
    <w:p w14:paraId="364AF512" w14:textId="649CB39E" w:rsidR="00EF5EBE" w:rsidRPr="003719D3" w:rsidRDefault="00EF5EBE" w:rsidP="00EF5EBE">
      <w:pPr>
        <w:rPr>
          <w:rFonts w:ascii="Times New Roman" w:hAnsi="Times New Roman" w:cs="Times New Roman"/>
        </w:rPr>
      </w:pPr>
      <w:r w:rsidRPr="003719D3">
        <w:rPr>
          <w:rFonts w:ascii="Times New Roman" w:hAnsi="Times New Roman" w:cs="Times New Roman"/>
        </w:rPr>
        <w:t>2. Vypěstování kladného postoje k zavádění inovativních postupů ve vzdělávacím procesu</w:t>
      </w:r>
      <w:r w:rsidR="0060426E">
        <w:rPr>
          <w:rFonts w:ascii="Times New Roman" w:hAnsi="Times New Roman" w:cs="Times New Roman"/>
        </w:rPr>
        <w:t>, více motivovat další pedagogy</w:t>
      </w:r>
      <w:r w:rsidRPr="003719D3">
        <w:rPr>
          <w:rFonts w:ascii="Times New Roman" w:hAnsi="Times New Roman" w:cs="Times New Roman"/>
        </w:rPr>
        <w:t xml:space="preserve">. </w:t>
      </w:r>
    </w:p>
    <w:p w14:paraId="74A889C7"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3. Poznání rozdílů mezi různými kulturami v evropském prostoru, rozšíření povědomí o evropském kulturním prostředí.</w:t>
      </w:r>
    </w:p>
    <w:p w14:paraId="00BA9A1F"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 4. Osvojení si různých netradičních metodických postupů, které mohou být následně uplatněny ve výuce. Umožní se tím předávání poznatků studentům v pro ně co nejpřijatelnější a v co nejvíce záživné formě.</w:t>
      </w:r>
    </w:p>
    <w:p w14:paraId="11B7506F"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 5. Schopnost komunikace v anglickém jazyce popř. v jiných evropských jazycích.</w:t>
      </w:r>
    </w:p>
    <w:p w14:paraId="40957C81"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lastRenderedPageBreak/>
        <w:t xml:space="preserve"> 6. Prohloubení schopností učitelů a tím i celé školy spolupracovat v evropském rámci. </w:t>
      </w:r>
    </w:p>
    <w:p w14:paraId="41D63F76"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7. Pochopení hodnoty vzájemné </w:t>
      </w:r>
      <w:proofErr w:type="gramStart"/>
      <w:r w:rsidRPr="003719D3">
        <w:rPr>
          <w:rFonts w:ascii="Times New Roman" w:hAnsi="Times New Roman" w:cs="Times New Roman"/>
        </w:rPr>
        <w:t>mezinárodních</w:t>
      </w:r>
      <w:proofErr w:type="gramEnd"/>
      <w:r w:rsidRPr="003719D3">
        <w:rPr>
          <w:rFonts w:ascii="Times New Roman" w:hAnsi="Times New Roman" w:cs="Times New Roman"/>
        </w:rPr>
        <w:t xml:space="preserve"> spolupráce pro šíření příkladů dobré praxe mezi státy. Využívání této spolupráce i v dalších letech. Tímto dojde ještě k většímu šíření výsledků kurzů </w:t>
      </w:r>
    </w:p>
    <w:p w14:paraId="534D64E3"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8. Zapojení metody CLIL do výuky přírodovědných předmětů dalšími pedagogy</w:t>
      </w:r>
    </w:p>
    <w:p w14:paraId="5B243C31"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9. Prohloubení schopností učitelů a tím i celé školy spolupracovat v evropském rámci. </w:t>
      </w:r>
    </w:p>
    <w:p w14:paraId="18261AF1"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10. Pokračovat ve spolupráci s partnerskými školami ve výměnných pobytech studentů, v komunikaci a realizaci nových projektů a tím udržitelnosti přeshraniční spolupráce </w:t>
      </w:r>
    </w:p>
    <w:p w14:paraId="08E43BB0"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11. Zapojit více pedagogů, žáků a studentů do vzájemné mezinárodní komunikace prostřednictvím online platformy </w:t>
      </w:r>
      <w:proofErr w:type="spellStart"/>
      <w:r w:rsidRPr="003719D3">
        <w:rPr>
          <w:rFonts w:ascii="Times New Roman" w:hAnsi="Times New Roman" w:cs="Times New Roman"/>
        </w:rPr>
        <w:t>eTwinningu</w:t>
      </w:r>
      <w:proofErr w:type="spellEnd"/>
      <w:r w:rsidRPr="003719D3">
        <w:rPr>
          <w:rFonts w:ascii="Times New Roman" w:hAnsi="Times New Roman" w:cs="Times New Roman"/>
        </w:rPr>
        <w:t>.</w:t>
      </w:r>
    </w:p>
    <w:p w14:paraId="36D281E4" w14:textId="49326D89" w:rsidR="00EF5EBE" w:rsidRPr="003719D3" w:rsidRDefault="00EF5EBE" w:rsidP="00EF5EBE">
      <w:pPr>
        <w:rPr>
          <w:rFonts w:ascii="Times New Roman" w:hAnsi="Times New Roman" w:cs="Times New Roman"/>
        </w:rPr>
      </w:pPr>
      <w:r w:rsidRPr="003719D3">
        <w:rPr>
          <w:rFonts w:ascii="Times New Roman" w:hAnsi="Times New Roman" w:cs="Times New Roman"/>
        </w:rPr>
        <w:t>12. Pochopení hodnoty vzájemné mezinárodní spolupráce pro šíření příkladů dobré praxe mezi státy. Využívání této spolupráce i v dalších letech. Tímto dojde ještě k většímu šíření výsledků kurzů.</w:t>
      </w:r>
    </w:p>
    <w:p w14:paraId="44CDCF16"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 xml:space="preserve">13. Využívat online kurzy </w:t>
      </w:r>
      <w:proofErr w:type="spellStart"/>
      <w:r w:rsidRPr="003719D3">
        <w:rPr>
          <w:rFonts w:ascii="Times New Roman" w:hAnsi="Times New Roman" w:cs="Times New Roman"/>
        </w:rPr>
        <w:t>European</w:t>
      </w:r>
      <w:proofErr w:type="spellEnd"/>
      <w:r w:rsidRPr="003719D3">
        <w:rPr>
          <w:rFonts w:ascii="Times New Roman" w:hAnsi="Times New Roman" w:cs="Times New Roman"/>
        </w:rPr>
        <w:t xml:space="preserve"> </w:t>
      </w:r>
      <w:proofErr w:type="spellStart"/>
      <w:r w:rsidRPr="003719D3">
        <w:rPr>
          <w:rFonts w:ascii="Times New Roman" w:hAnsi="Times New Roman" w:cs="Times New Roman"/>
        </w:rPr>
        <w:t>Schoolnet</w:t>
      </w:r>
      <w:proofErr w:type="spellEnd"/>
      <w:r w:rsidRPr="003719D3">
        <w:rPr>
          <w:rFonts w:ascii="Times New Roman" w:hAnsi="Times New Roman" w:cs="Times New Roman"/>
        </w:rPr>
        <w:t xml:space="preserve"> </w:t>
      </w:r>
      <w:proofErr w:type="spellStart"/>
      <w:r w:rsidRPr="003719D3">
        <w:rPr>
          <w:rFonts w:ascii="Times New Roman" w:hAnsi="Times New Roman" w:cs="Times New Roman"/>
        </w:rPr>
        <w:t>Academy</w:t>
      </w:r>
      <w:proofErr w:type="spellEnd"/>
      <w:r w:rsidRPr="003719D3">
        <w:rPr>
          <w:rFonts w:ascii="Times New Roman" w:hAnsi="Times New Roman" w:cs="Times New Roman"/>
        </w:rPr>
        <w:t xml:space="preserve"> pedagogy, které nabízí nové výukové metody hlavně v oblasti matematiky, přírodních věd a využití digitálních technologií ve výuce. </w:t>
      </w:r>
    </w:p>
    <w:p w14:paraId="268E4EDE"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14. Motivovat žáky a studenty aktivitami mimo výuku a individuálně s nimi pracovat.</w:t>
      </w:r>
    </w:p>
    <w:p w14:paraId="3C746640" w14:textId="77777777" w:rsidR="00EF5EBE" w:rsidRPr="003719D3" w:rsidRDefault="00EF5EBE" w:rsidP="00EF5EBE">
      <w:pPr>
        <w:rPr>
          <w:rFonts w:ascii="Times New Roman" w:hAnsi="Times New Roman" w:cs="Times New Roman"/>
        </w:rPr>
      </w:pPr>
      <w:r w:rsidRPr="003719D3">
        <w:rPr>
          <w:rFonts w:ascii="Times New Roman" w:hAnsi="Times New Roman" w:cs="Times New Roman"/>
        </w:rPr>
        <w:t>15. Vyhledávat a podporovat nadané žáky a studenty a také žáky a studenty, kteří jsou ohroženi neúspěchem</w:t>
      </w:r>
    </w:p>
    <w:p w14:paraId="44037C93" w14:textId="77777777" w:rsidR="00BB7AAB" w:rsidRDefault="00BB7AAB" w:rsidP="00F305B1">
      <w:pPr>
        <w:rPr>
          <w:rFonts w:ascii="Times New Roman" w:hAnsi="Times New Roman" w:cs="Times New Roman"/>
        </w:rPr>
      </w:pPr>
    </w:p>
    <w:p w14:paraId="688DA4A3" w14:textId="199353D3" w:rsidR="00EF5EBE" w:rsidRPr="00BB7AAB" w:rsidRDefault="003719D3" w:rsidP="00F305B1">
      <w:pPr>
        <w:rPr>
          <w:rFonts w:ascii="Times New Roman" w:hAnsi="Times New Roman" w:cs="Times New Roman"/>
          <w:b/>
        </w:rPr>
      </w:pPr>
      <w:r w:rsidRPr="00BB7AAB">
        <w:rPr>
          <w:rFonts w:ascii="Times New Roman" w:hAnsi="Times New Roman" w:cs="Times New Roman"/>
          <w:b/>
        </w:rPr>
        <w:t xml:space="preserve">Závěry a poznatky </w:t>
      </w:r>
      <w:r w:rsidR="00BB7AAB" w:rsidRPr="00BB7AAB">
        <w:rPr>
          <w:rFonts w:ascii="Times New Roman" w:hAnsi="Times New Roman" w:cs="Times New Roman"/>
          <w:b/>
        </w:rPr>
        <w:t>z aktivity stínování:</w:t>
      </w:r>
    </w:p>
    <w:p w14:paraId="0DA22817" w14:textId="22792D54" w:rsidR="002F7E62" w:rsidRPr="003719D3" w:rsidRDefault="002F7E62" w:rsidP="002F7E62">
      <w:pPr>
        <w:pStyle w:val="Normlnweb"/>
        <w:shd w:val="clear" w:color="auto" w:fill="FFFFFF"/>
        <w:spacing w:before="0" w:beforeAutospacing="0" w:after="0" w:afterAutospacing="0"/>
        <w:rPr>
          <w:color w:val="000000"/>
          <w:sz w:val="22"/>
          <w:szCs w:val="22"/>
        </w:rPr>
      </w:pPr>
      <w:r>
        <w:t xml:space="preserve">Škola </w:t>
      </w:r>
      <w:r w:rsidRPr="003719D3">
        <w:rPr>
          <w:color w:val="000000"/>
          <w:sz w:val="22"/>
          <w:szCs w:val="22"/>
        </w:rPr>
        <w:t>EPLEFPA-LEGTA LA GERMINIERE</w:t>
      </w:r>
      <w:r>
        <w:rPr>
          <w:color w:val="000000"/>
          <w:sz w:val="22"/>
          <w:szCs w:val="22"/>
        </w:rPr>
        <w:t xml:space="preserve">, </w:t>
      </w:r>
      <w:r w:rsidRPr="003719D3">
        <w:rPr>
          <w:color w:val="000000"/>
          <w:sz w:val="22"/>
          <w:szCs w:val="22"/>
        </w:rPr>
        <w:t>LD LA GEMRINIERE</w:t>
      </w:r>
      <w:r>
        <w:rPr>
          <w:color w:val="000000"/>
          <w:sz w:val="22"/>
          <w:szCs w:val="22"/>
        </w:rPr>
        <w:t xml:space="preserve"> ve městě </w:t>
      </w:r>
      <w:r w:rsidRPr="003719D3">
        <w:rPr>
          <w:color w:val="000000"/>
          <w:sz w:val="22"/>
          <w:szCs w:val="22"/>
        </w:rPr>
        <w:t>ROUILLON</w:t>
      </w:r>
    </w:p>
    <w:p w14:paraId="72C16A69" w14:textId="77777777" w:rsidR="002F7E62" w:rsidRDefault="002F7E62" w:rsidP="00F305B1">
      <w:pPr>
        <w:rPr>
          <w:rFonts w:ascii="Times New Roman" w:hAnsi="Times New Roman" w:cs="Times New Roman"/>
        </w:rPr>
      </w:pPr>
      <w:r>
        <w:rPr>
          <w:rFonts w:ascii="Times New Roman" w:hAnsi="Times New Roman" w:cs="Times New Roman"/>
        </w:rPr>
        <w:t xml:space="preserve">je školou zaměřenou na výuku předmětů a oborů, které následně nalézají praktické uplatnění v zemědělské praxi absolventů. </w:t>
      </w:r>
    </w:p>
    <w:p w14:paraId="31BD540D" w14:textId="6BB39B2E" w:rsidR="002F7E62" w:rsidRDefault="002F7E62" w:rsidP="00F305B1">
      <w:pPr>
        <w:rPr>
          <w:rFonts w:ascii="Times New Roman" w:hAnsi="Times New Roman" w:cs="Times New Roman"/>
        </w:rPr>
      </w:pPr>
      <w:r>
        <w:rPr>
          <w:rFonts w:ascii="Times New Roman" w:hAnsi="Times New Roman" w:cs="Times New Roman"/>
        </w:rPr>
        <w:t>Studenti se rekrutují z farem, které mají větš</w:t>
      </w:r>
      <w:r w:rsidR="006873F5">
        <w:rPr>
          <w:rFonts w:ascii="Times New Roman" w:hAnsi="Times New Roman" w:cs="Times New Roman"/>
        </w:rPr>
        <w:t>inou</w:t>
      </w:r>
      <w:r>
        <w:rPr>
          <w:rFonts w:ascii="Times New Roman" w:hAnsi="Times New Roman" w:cs="Times New Roman"/>
        </w:rPr>
        <w:t xml:space="preserve">. rodinnou tradici. Někteří pochází i z prostředí bez zemědělské tradice, předpokládají však, že najdou do budoucna uplatnění v nějaké rodinné či jiné farmě. Zemědělství má ve Francii velmi dlouhou tradici a velké zázemí. Bohužel v dnešní době se pro mladou generaci stal velkým lákadlem život ve městě a práce v oborech, které město nabízí – </w:t>
      </w:r>
      <w:proofErr w:type="spellStart"/>
      <w:r>
        <w:rPr>
          <w:rFonts w:ascii="Times New Roman" w:hAnsi="Times New Roman" w:cs="Times New Roman"/>
        </w:rPr>
        <w:t>větš</w:t>
      </w:r>
      <w:proofErr w:type="spellEnd"/>
      <w:r>
        <w:rPr>
          <w:rFonts w:ascii="Times New Roman" w:hAnsi="Times New Roman" w:cs="Times New Roman"/>
        </w:rPr>
        <w:t>. obory nezemědělské.</w:t>
      </w:r>
    </w:p>
    <w:p w14:paraId="07CA92C3" w14:textId="005F7CDE" w:rsidR="002F7E62" w:rsidRDefault="002F7E62" w:rsidP="00F305B1">
      <w:pPr>
        <w:rPr>
          <w:rFonts w:ascii="Times New Roman" w:hAnsi="Times New Roman" w:cs="Times New Roman"/>
        </w:rPr>
      </w:pPr>
      <w:r>
        <w:rPr>
          <w:rFonts w:ascii="Times New Roman" w:hAnsi="Times New Roman" w:cs="Times New Roman"/>
        </w:rPr>
        <w:t>Škola poskytuje nabídku studia ve 4 studijních oborech:</w:t>
      </w:r>
    </w:p>
    <w:p w14:paraId="14BF8719" w14:textId="13ED7140" w:rsidR="00EF5EBE" w:rsidRPr="00DB4380" w:rsidRDefault="002F7E62" w:rsidP="00DB4380">
      <w:pPr>
        <w:pStyle w:val="Odstavecseseznamem"/>
        <w:numPr>
          <w:ilvl w:val="0"/>
          <w:numId w:val="1"/>
        </w:numPr>
        <w:rPr>
          <w:rFonts w:ascii="Times New Roman" w:hAnsi="Times New Roman" w:cs="Times New Roman"/>
        </w:rPr>
      </w:pPr>
      <w:r w:rsidRPr="00DB4380">
        <w:rPr>
          <w:rFonts w:ascii="Times New Roman" w:hAnsi="Times New Roman" w:cs="Times New Roman"/>
        </w:rPr>
        <w:t xml:space="preserve">LYCEE – odpovídá tzv. </w:t>
      </w:r>
      <w:proofErr w:type="spellStart"/>
      <w:r w:rsidRPr="00DB4380">
        <w:rPr>
          <w:rFonts w:ascii="Times New Roman" w:hAnsi="Times New Roman" w:cs="Times New Roman"/>
        </w:rPr>
        <w:t>high</w:t>
      </w:r>
      <w:proofErr w:type="spellEnd"/>
      <w:r w:rsidRPr="00DB4380">
        <w:rPr>
          <w:rFonts w:ascii="Times New Roman" w:hAnsi="Times New Roman" w:cs="Times New Roman"/>
        </w:rPr>
        <w:t xml:space="preserve"> </w:t>
      </w:r>
      <w:proofErr w:type="spellStart"/>
      <w:r w:rsidRPr="00DB4380">
        <w:rPr>
          <w:rFonts w:ascii="Times New Roman" w:hAnsi="Times New Roman" w:cs="Times New Roman"/>
        </w:rPr>
        <w:t>school</w:t>
      </w:r>
      <w:proofErr w:type="spellEnd"/>
      <w:r w:rsidRPr="00DB4380">
        <w:rPr>
          <w:rFonts w:ascii="Times New Roman" w:hAnsi="Times New Roman" w:cs="Times New Roman"/>
        </w:rPr>
        <w:t xml:space="preserve"> = obor nejpodobnější našemu středoškolskému gymnaziálnímu vzdělání.</w:t>
      </w:r>
    </w:p>
    <w:p w14:paraId="0CBB3F54" w14:textId="0537ABCE" w:rsidR="00DB4380" w:rsidRDefault="00332D69" w:rsidP="00DB4380">
      <w:pPr>
        <w:pStyle w:val="Odstavecseseznamem"/>
        <w:numPr>
          <w:ilvl w:val="0"/>
          <w:numId w:val="1"/>
        </w:numPr>
        <w:rPr>
          <w:rFonts w:ascii="Times New Roman" w:hAnsi="Times New Roman" w:cs="Times New Roman"/>
        </w:rPr>
      </w:pPr>
      <w:r>
        <w:rPr>
          <w:rFonts w:ascii="Times New Roman" w:hAnsi="Times New Roman" w:cs="Times New Roman"/>
        </w:rPr>
        <w:t>CFA</w:t>
      </w:r>
    </w:p>
    <w:p w14:paraId="43C6A88C" w14:textId="4665F51D" w:rsidR="00332D69" w:rsidRDefault="00332D69" w:rsidP="00DB4380">
      <w:pPr>
        <w:pStyle w:val="Odstavecseseznamem"/>
        <w:numPr>
          <w:ilvl w:val="0"/>
          <w:numId w:val="1"/>
        </w:numPr>
        <w:rPr>
          <w:rFonts w:ascii="Times New Roman" w:hAnsi="Times New Roman" w:cs="Times New Roman"/>
        </w:rPr>
      </w:pPr>
      <w:r>
        <w:rPr>
          <w:rFonts w:ascii="Times New Roman" w:hAnsi="Times New Roman" w:cs="Times New Roman"/>
        </w:rPr>
        <w:t>CFPPA</w:t>
      </w:r>
    </w:p>
    <w:p w14:paraId="507946EE" w14:textId="11789A14" w:rsidR="00332D69" w:rsidRPr="00DB4380" w:rsidRDefault="00332D69" w:rsidP="00DB4380">
      <w:pPr>
        <w:pStyle w:val="Odstavecseseznamem"/>
        <w:numPr>
          <w:ilvl w:val="0"/>
          <w:numId w:val="1"/>
        </w:numPr>
        <w:rPr>
          <w:rFonts w:ascii="Times New Roman" w:hAnsi="Times New Roman" w:cs="Times New Roman"/>
        </w:rPr>
      </w:pPr>
      <w:r>
        <w:rPr>
          <w:rFonts w:ascii="Times New Roman" w:hAnsi="Times New Roman" w:cs="Times New Roman"/>
        </w:rPr>
        <w:t>E</w:t>
      </w:r>
      <w:r w:rsidR="003C540E">
        <w:rPr>
          <w:rFonts w:ascii="Times New Roman" w:hAnsi="Times New Roman" w:cs="Times New Roman"/>
        </w:rPr>
        <w:t>XPLOITATION</w:t>
      </w:r>
    </w:p>
    <w:p w14:paraId="688B2262" w14:textId="5F37B729" w:rsidR="003C540E" w:rsidRDefault="003C540E" w:rsidP="00F305B1">
      <w:pPr>
        <w:rPr>
          <w:rFonts w:ascii="Times New Roman" w:hAnsi="Times New Roman" w:cs="Times New Roman"/>
        </w:rPr>
      </w:pPr>
      <w:r>
        <w:rPr>
          <w:rFonts w:ascii="Times New Roman" w:hAnsi="Times New Roman" w:cs="Times New Roman"/>
        </w:rPr>
        <w:t xml:space="preserve">Ředitelem celé školy je pan </w:t>
      </w:r>
      <w:proofErr w:type="spellStart"/>
      <w:r>
        <w:rPr>
          <w:rFonts w:ascii="Times New Roman" w:hAnsi="Times New Roman" w:cs="Times New Roman"/>
        </w:rPr>
        <w:t>Didier</w:t>
      </w:r>
      <w:proofErr w:type="spellEnd"/>
      <w:r>
        <w:rPr>
          <w:rFonts w:ascii="Times New Roman" w:hAnsi="Times New Roman" w:cs="Times New Roman"/>
        </w:rPr>
        <w:t xml:space="preserve"> </w:t>
      </w:r>
      <w:proofErr w:type="spellStart"/>
      <w:r>
        <w:rPr>
          <w:rFonts w:ascii="Times New Roman" w:hAnsi="Times New Roman" w:cs="Times New Roman"/>
        </w:rPr>
        <w:t>Jahan</w:t>
      </w:r>
      <w:proofErr w:type="spellEnd"/>
      <w:r>
        <w:rPr>
          <w:rFonts w:ascii="Times New Roman" w:hAnsi="Times New Roman" w:cs="Times New Roman"/>
        </w:rPr>
        <w:t>.</w:t>
      </w:r>
    </w:p>
    <w:p w14:paraId="777A7815" w14:textId="5834AD8C" w:rsidR="003C540E" w:rsidRDefault="003C540E" w:rsidP="00F305B1">
      <w:pPr>
        <w:rPr>
          <w:rFonts w:ascii="Times New Roman" w:hAnsi="Times New Roman" w:cs="Times New Roman"/>
          <w:color w:val="FF0000"/>
        </w:rPr>
      </w:pPr>
      <w:r>
        <w:rPr>
          <w:rFonts w:ascii="Times New Roman" w:hAnsi="Times New Roman" w:cs="Times New Roman"/>
        </w:rPr>
        <w:t xml:space="preserve">Každé výše uvedené oddělení má </w:t>
      </w:r>
      <w:r w:rsidR="001F658D">
        <w:rPr>
          <w:rFonts w:ascii="Times New Roman" w:hAnsi="Times New Roman" w:cs="Times New Roman"/>
        </w:rPr>
        <w:t>svou osobu pověřenou řízením („zástupce ředitele“).</w:t>
      </w:r>
    </w:p>
    <w:p w14:paraId="4DE7A5B9" w14:textId="77777777" w:rsidR="001F658D" w:rsidRDefault="001F658D" w:rsidP="00F305B1">
      <w:pPr>
        <w:rPr>
          <w:rFonts w:ascii="Times New Roman" w:hAnsi="Times New Roman" w:cs="Times New Roman"/>
          <w:color w:val="FF0000"/>
        </w:rPr>
      </w:pPr>
    </w:p>
    <w:p w14:paraId="4CD88F81" w14:textId="77777777" w:rsidR="001F658D" w:rsidRDefault="001F658D" w:rsidP="00F305B1">
      <w:pPr>
        <w:rPr>
          <w:rFonts w:ascii="Times New Roman" w:hAnsi="Times New Roman" w:cs="Times New Roman"/>
          <w:color w:val="FF0000"/>
        </w:rPr>
      </w:pPr>
    </w:p>
    <w:p w14:paraId="6BC5D03E" w14:textId="77777777" w:rsidR="001F658D" w:rsidRDefault="001F658D" w:rsidP="00F305B1">
      <w:pPr>
        <w:rPr>
          <w:rFonts w:ascii="Times New Roman" w:hAnsi="Times New Roman" w:cs="Times New Roman"/>
          <w:color w:val="FF0000"/>
        </w:rPr>
      </w:pPr>
    </w:p>
    <w:p w14:paraId="261DB49A" w14:textId="77777777" w:rsidR="001F658D" w:rsidRDefault="001F658D" w:rsidP="00F305B1">
      <w:pPr>
        <w:rPr>
          <w:rFonts w:ascii="Times New Roman" w:hAnsi="Times New Roman" w:cs="Times New Roman"/>
          <w:color w:val="FF0000"/>
        </w:rPr>
      </w:pPr>
    </w:p>
    <w:p w14:paraId="5F2DED6D" w14:textId="1107E56D" w:rsidR="001F658D" w:rsidRPr="001F658D" w:rsidRDefault="001F658D" w:rsidP="00F305B1">
      <w:pPr>
        <w:rPr>
          <w:rFonts w:ascii="Times New Roman" w:hAnsi="Times New Roman" w:cs="Times New Roman"/>
        </w:rPr>
      </w:pPr>
      <w:r w:rsidRPr="001F658D">
        <w:rPr>
          <w:rFonts w:ascii="Times New Roman" w:hAnsi="Times New Roman" w:cs="Times New Roman"/>
          <w:u w:val="single"/>
        </w:rPr>
        <w:lastRenderedPageBreak/>
        <w:t>Schéma celé školy</w:t>
      </w:r>
      <w:r w:rsidRPr="001F658D">
        <w:rPr>
          <w:rFonts w:ascii="Times New Roman" w:hAnsi="Times New Roman" w:cs="Times New Roman"/>
        </w:rPr>
        <w:t>:</w:t>
      </w:r>
    </w:p>
    <w:p w14:paraId="71EB2E1B" w14:textId="77777777" w:rsidR="001F658D" w:rsidRDefault="001F658D" w:rsidP="00F305B1">
      <w:pPr>
        <w:rPr>
          <w:rFonts w:ascii="Times New Roman" w:hAnsi="Times New Roman" w:cs="Times New Roman"/>
          <w:color w:val="FF0000"/>
        </w:rPr>
      </w:pPr>
    </w:p>
    <w:p w14:paraId="70B70982" w14:textId="422A7584" w:rsidR="001F658D" w:rsidRDefault="001F658D" w:rsidP="00F305B1">
      <w:pPr>
        <w:rPr>
          <w:rFonts w:ascii="Times New Roman" w:hAnsi="Times New Roman" w:cs="Times New Roman"/>
          <w:color w:val="FF0000"/>
        </w:rPr>
      </w:pPr>
      <w:r>
        <w:rPr>
          <w:rFonts w:ascii="Times New Roman" w:hAnsi="Times New Roman" w:cs="Times New Roman"/>
          <w:noProof/>
          <w:color w:val="FF0000"/>
          <w:lang w:eastAsia="cs-CZ"/>
        </w:rPr>
        <w:drawing>
          <wp:inline distT="0" distB="0" distL="0" distR="0" wp14:anchorId="39BB6B0A" wp14:editId="7376770C">
            <wp:extent cx="4073525" cy="5760720"/>
            <wp:effectExtent l="0" t="5397"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 celé školy.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073525" cy="5760720"/>
                    </a:xfrm>
                    <a:prstGeom prst="rect">
                      <a:avLst/>
                    </a:prstGeom>
                  </pic:spPr>
                </pic:pic>
              </a:graphicData>
            </a:graphic>
          </wp:inline>
        </w:drawing>
      </w:r>
    </w:p>
    <w:p w14:paraId="514D1044" w14:textId="08F3DC23" w:rsidR="001F658D" w:rsidRPr="001F658D" w:rsidRDefault="001F658D" w:rsidP="00F305B1">
      <w:pPr>
        <w:rPr>
          <w:rFonts w:ascii="Times New Roman" w:hAnsi="Times New Roman" w:cs="Times New Roman"/>
          <w:u w:val="single"/>
        </w:rPr>
      </w:pPr>
      <w:r w:rsidRPr="001F658D">
        <w:rPr>
          <w:rFonts w:ascii="Times New Roman" w:hAnsi="Times New Roman" w:cs="Times New Roman"/>
          <w:u w:val="single"/>
        </w:rPr>
        <w:t>Schéma LYCEE:</w:t>
      </w:r>
    </w:p>
    <w:p w14:paraId="27ECE3A7" w14:textId="15493AAC" w:rsidR="001F658D" w:rsidRDefault="001F658D" w:rsidP="00F305B1">
      <w:pPr>
        <w:rPr>
          <w:rFonts w:ascii="Times New Roman" w:hAnsi="Times New Roman" w:cs="Times New Roman"/>
          <w:color w:val="FF0000"/>
        </w:rPr>
      </w:pPr>
      <w:r>
        <w:rPr>
          <w:rFonts w:ascii="Times New Roman" w:hAnsi="Times New Roman" w:cs="Times New Roman"/>
          <w:noProof/>
          <w:color w:val="FF0000"/>
          <w:lang w:eastAsia="cs-CZ"/>
        </w:rPr>
        <w:drawing>
          <wp:inline distT="0" distB="0" distL="0" distR="0" wp14:anchorId="355C9C25" wp14:editId="753EF2F4">
            <wp:extent cx="3725503" cy="5268552"/>
            <wp:effectExtent l="0" t="9525"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éma LYCEE.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726762" cy="5270333"/>
                    </a:xfrm>
                    <a:prstGeom prst="rect">
                      <a:avLst/>
                    </a:prstGeom>
                  </pic:spPr>
                </pic:pic>
              </a:graphicData>
            </a:graphic>
          </wp:inline>
        </w:drawing>
      </w:r>
    </w:p>
    <w:p w14:paraId="4E544CF7" w14:textId="0117096E" w:rsidR="00F305B1" w:rsidRPr="00EB635F" w:rsidRDefault="00F305B1" w:rsidP="00F305B1">
      <w:pPr>
        <w:rPr>
          <w:rFonts w:ascii="Times New Roman" w:hAnsi="Times New Roman" w:cs="Times New Roman"/>
        </w:rPr>
      </w:pPr>
      <w:r w:rsidRPr="00EB635F">
        <w:rPr>
          <w:rFonts w:ascii="Times New Roman" w:hAnsi="Times New Roman" w:cs="Times New Roman"/>
        </w:rPr>
        <w:lastRenderedPageBreak/>
        <w:t>Kolik budov škola vlastní – obecně?</w:t>
      </w:r>
    </w:p>
    <w:p w14:paraId="4BCE7F9D" w14:textId="7B4F9669" w:rsidR="00332D69" w:rsidRPr="003C540E" w:rsidRDefault="003C540E" w:rsidP="00F305B1">
      <w:pPr>
        <w:rPr>
          <w:rFonts w:ascii="Times New Roman" w:hAnsi="Times New Roman" w:cs="Times New Roman"/>
        </w:rPr>
      </w:pPr>
      <w:r>
        <w:rPr>
          <w:rFonts w:ascii="Times New Roman" w:hAnsi="Times New Roman" w:cs="Times New Roman"/>
        </w:rPr>
        <w:t>Š</w:t>
      </w:r>
      <w:r w:rsidR="00332D69" w:rsidRPr="003C540E">
        <w:rPr>
          <w:rFonts w:ascii="Times New Roman" w:hAnsi="Times New Roman" w:cs="Times New Roman"/>
        </w:rPr>
        <w:t>kola vlastní mnoho budov ve svém areálu, další výuka probíhá v nasmlouvaných zemědělských, výrobních a opravárenských firmách, s nimiž má škola uzavřené kontrakty.</w:t>
      </w:r>
    </w:p>
    <w:p w14:paraId="0A12088A" w14:textId="331D75E0" w:rsidR="00332D69" w:rsidRDefault="003C540E" w:rsidP="00F305B1">
      <w:pPr>
        <w:rPr>
          <w:rFonts w:ascii="Times New Roman" w:hAnsi="Times New Roman" w:cs="Times New Roman"/>
        </w:rPr>
      </w:pPr>
      <w:r>
        <w:rPr>
          <w:rFonts w:ascii="Times New Roman" w:hAnsi="Times New Roman" w:cs="Times New Roman"/>
        </w:rPr>
        <w:t>Š</w:t>
      </w:r>
      <w:r w:rsidR="00332D69" w:rsidRPr="003C540E">
        <w:rPr>
          <w:rFonts w:ascii="Times New Roman" w:hAnsi="Times New Roman" w:cs="Times New Roman"/>
        </w:rPr>
        <w:t>kola má rovněž uzavřeno mnoho sponzorských smluv větš</w:t>
      </w:r>
      <w:r w:rsidR="006873F5">
        <w:rPr>
          <w:rFonts w:ascii="Times New Roman" w:hAnsi="Times New Roman" w:cs="Times New Roman"/>
        </w:rPr>
        <w:t>inou</w:t>
      </w:r>
      <w:r w:rsidR="00332D69" w:rsidRPr="003C540E">
        <w:rPr>
          <w:rFonts w:ascii="Times New Roman" w:hAnsi="Times New Roman" w:cs="Times New Roman"/>
        </w:rPr>
        <w:t xml:space="preserve"> </w:t>
      </w:r>
      <w:r>
        <w:rPr>
          <w:rFonts w:ascii="Times New Roman" w:hAnsi="Times New Roman" w:cs="Times New Roman"/>
        </w:rPr>
        <w:t>s</w:t>
      </w:r>
      <w:r w:rsidR="00332D69" w:rsidRPr="003C540E">
        <w:rPr>
          <w:rFonts w:ascii="Times New Roman" w:hAnsi="Times New Roman" w:cs="Times New Roman"/>
        </w:rPr>
        <w:t xml:space="preserve"> firmami z blízkého </w:t>
      </w:r>
      <w:r>
        <w:rPr>
          <w:rFonts w:ascii="Times New Roman" w:hAnsi="Times New Roman" w:cs="Times New Roman"/>
        </w:rPr>
        <w:t>nebo širšího okolí.</w:t>
      </w:r>
    </w:p>
    <w:p w14:paraId="554421F6" w14:textId="2D9917A1" w:rsidR="003C540E" w:rsidRPr="003C540E" w:rsidRDefault="003C540E" w:rsidP="00F305B1">
      <w:pPr>
        <w:rPr>
          <w:rFonts w:ascii="Times New Roman" w:hAnsi="Times New Roman" w:cs="Times New Roman"/>
        </w:rPr>
      </w:pPr>
      <w:r>
        <w:rPr>
          <w:rFonts w:ascii="Times New Roman" w:hAnsi="Times New Roman" w:cs="Times New Roman"/>
        </w:rPr>
        <w:t>Doprava studentů na tato místa je řešena osobními automobily a dodávkami nebo smlouvou na dopravu s místní autobusovou společností.</w:t>
      </w:r>
    </w:p>
    <w:p w14:paraId="13E0DBD3" w14:textId="77777777" w:rsidR="003C540E" w:rsidRDefault="003C540E" w:rsidP="00F305B1">
      <w:pPr>
        <w:rPr>
          <w:rFonts w:ascii="Times New Roman" w:hAnsi="Times New Roman" w:cs="Times New Roman"/>
          <w:color w:val="FF0000"/>
        </w:rPr>
      </w:pPr>
    </w:p>
    <w:p w14:paraId="493437E6" w14:textId="0CEECEBB" w:rsidR="003C540E" w:rsidRDefault="003C540E" w:rsidP="00F305B1">
      <w:pPr>
        <w:rPr>
          <w:rFonts w:ascii="Times New Roman" w:hAnsi="Times New Roman" w:cs="Times New Roman"/>
        </w:rPr>
      </w:pPr>
      <w:r>
        <w:rPr>
          <w:rFonts w:ascii="Times New Roman" w:hAnsi="Times New Roman" w:cs="Times New Roman"/>
        </w:rPr>
        <w:t>Protože obor, který je nejvíce blízký oborům vyučovaným na Gymnáziu T. G. Masaryka je obor LYCEE, bude další pojednání věnováno tomuto oboru.</w:t>
      </w:r>
    </w:p>
    <w:p w14:paraId="407D897E" w14:textId="79D20061" w:rsidR="001F658D" w:rsidRDefault="001F658D" w:rsidP="00F305B1">
      <w:pPr>
        <w:rPr>
          <w:rFonts w:ascii="Times New Roman" w:hAnsi="Times New Roman" w:cs="Times New Roman"/>
        </w:rPr>
      </w:pPr>
      <w:r>
        <w:rPr>
          <w:rFonts w:ascii="Times New Roman" w:hAnsi="Times New Roman" w:cs="Times New Roman"/>
        </w:rPr>
        <w:t>Veškeré poznatky zjištěné stínováním lze shrnout do následujících vstupních otázek, na které byly během stínování nalezeny následující odpovědi:</w:t>
      </w:r>
    </w:p>
    <w:p w14:paraId="37BBF5F5" w14:textId="2ECBA823" w:rsidR="001F658D" w:rsidRPr="001F658D" w:rsidRDefault="001F658D" w:rsidP="001F658D">
      <w:pPr>
        <w:rPr>
          <w:rFonts w:ascii="Times New Roman" w:hAnsi="Times New Roman" w:cs="Times New Roman"/>
          <w:b/>
        </w:rPr>
      </w:pPr>
      <w:r w:rsidRPr="001F658D">
        <w:rPr>
          <w:rFonts w:ascii="Times New Roman" w:hAnsi="Times New Roman" w:cs="Times New Roman"/>
          <w:b/>
        </w:rPr>
        <w:t>Jak se ukončuje studijní program LYCEE? – např. maturita, výuční list,…</w:t>
      </w:r>
      <w:r>
        <w:rPr>
          <w:rFonts w:ascii="Times New Roman" w:hAnsi="Times New Roman" w:cs="Times New Roman"/>
          <w:b/>
        </w:rPr>
        <w:t>?</w:t>
      </w:r>
    </w:p>
    <w:p w14:paraId="14D4DD8F" w14:textId="4785107F" w:rsidR="003C540E" w:rsidRDefault="001F658D" w:rsidP="00F305B1">
      <w:pPr>
        <w:rPr>
          <w:rFonts w:ascii="Times New Roman" w:hAnsi="Times New Roman" w:cs="Times New Roman"/>
        </w:rPr>
      </w:pPr>
      <w:r>
        <w:rPr>
          <w:rFonts w:ascii="Times New Roman" w:hAnsi="Times New Roman" w:cs="Times New Roman"/>
        </w:rPr>
        <w:t>Studijní program LYCEE je ukončován „maturitní“ zkouškou</w:t>
      </w:r>
    </w:p>
    <w:p w14:paraId="51C17A13" w14:textId="38653A82" w:rsidR="00F305B1" w:rsidRDefault="00F305B1" w:rsidP="00F305B1">
      <w:pPr>
        <w:rPr>
          <w:rFonts w:ascii="Times New Roman" w:hAnsi="Times New Roman" w:cs="Times New Roman"/>
          <w:b/>
        </w:rPr>
      </w:pPr>
      <w:r w:rsidRPr="001F658D">
        <w:rPr>
          <w:rFonts w:ascii="Times New Roman" w:hAnsi="Times New Roman" w:cs="Times New Roman"/>
          <w:b/>
        </w:rPr>
        <w:t>Jak staří jsou studenti LYCEE?</w:t>
      </w:r>
    </w:p>
    <w:p w14:paraId="1E825AB4" w14:textId="70EA3C94" w:rsidR="001F658D" w:rsidRPr="001F658D" w:rsidRDefault="001F658D" w:rsidP="00F305B1">
      <w:pPr>
        <w:rPr>
          <w:rFonts w:ascii="Times New Roman" w:hAnsi="Times New Roman" w:cs="Times New Roman"/>
          <w:b/>
        </w:rPr>
      </w:pPr>
      <w:r>
        <w:rPr>
          <w:rFonts w:ascii="Times New Roman" w:hAnsi="Times New Roman" w:cs="Times New Roman"/>
        </w:rPr>
        <w:t>Studenti jsou staří 16 – 18 let</w:t>
      </w:r>
      <w:r w:rsidR="002C10D2">
        <w:rPr>
          <w:rFonts w:ascii="Times New Roman" w:hAnsi="Times New Roman" w:cs="Times New Roman"/>
        </w:rPr>
        <w:t>.</w:t>
      </w:r>
    </w:p>
    <w:p w14:paraId="06750E09" w14:textId="77777777" w:rsidR="00F305B1" w:rsidRPr="002C10D2" w:rsidRDefault="00F305B1" w:rsidP="00F305B1">
      <w:pPr>
        <w:rPr>
          <w:rFonts w:ascii="Times New Roman" w:hAnsi="Times New Roman" w:cs="Times New Roman"/>
          <w:b/>
        </w:rPr>
      </w:pPr>
      <w:r w:rsidRPr="002C10D2">
        <w:rPr>
          <w:rFonts w:ascii="Times New Roman" w:hAnsi="Times New Roman" w:cs="Times New Roman"/>
          <w:b/>
        </w:rPr>
        <w:t>Je studium pro studenty LYCEE bezplatné?</w:t>
      </w:r>
    </w:p>
    <w:p w14:paraId="43BE69C6" w14:textId="16D17CF9" w:rsidR="003D01EC" w:rsidRDefault="003D01EC" w:rsidP="00F305B1">
      <w:pPr>
        <w:rPr>
          <w:rFonts w:ascii="Times New Roman" w:hAnsi="Times New Roman" w:cs="Times New Roman"/>
        </w:rPr>
      </w:pPr>
      <w:r>
        <w:rPr>
          <w:rFonts w:ascii="Times New Roman" w:hAnsi="Times New Roman" w:cs="Times New Roman"/>
        </w:rPr>
        <w:t>Ano, jedná se o státní školu, kde je vzdělání poskytováno bezplatně.</w:t>
      </w:r>
    </w:p>
    <w:p w14:paraId="7612D67E" w14:textId="6D402CFA" w:rsidR="006A62FF" w:rsidRPr="003D01EC" w:rsidRDefault="003D01EC" w:rsidP="00F305B1">
      <w:pPr>
        <w:rPr>
          <w:rFonts w:ascii="Times New Roman" w:hAnsi="Times New Roman" w:cs="Times New Roman"/>
          <w:b/>
        </w:rPr>
      </w:pPr>
      <w:r w:rsidRPr="003D01EC">
        <w:rPr>
          <w:rFonts w:ascii="Times New Roman" w:hAnsi="Times New Roman" w:cs="Times New Roman"/>
          <w:b/>
        </w:rPr>
        <w:t xml:space="preserve">Jak vypadá </w:t>
      </w:r>
      <w:r w:rsidR="00F305B1" w:rsidRPr="003D01EC">
        <w:rPr>
          <w:rFonts w:ascii="Times New Roman" w:hAnsi="Times New Roman" w:cs="Times New Roman"/>
          <w:b/>
        </w:rPr>
        <w:t>organizační struktura střední škol</w:t>
      </w:r>
      <w:r w:rsidRPr="003D01EC">
        <w:rPr>
          <w:rFonts w:ascii="Times New Roman" w:hAnsi="Times New Roman" w:cs="Times New Roman"/>
          <w:b/>
        </w:rPr>
        <w:t xml:space="preserve">y (LYCEE) v teoretické výuce? </w:t>
      </w:r>
    </w:p>
    <w:p w14:paraId="520A5B45" w14:textId="615DCC26" w:rsidR="003D01EC" w:rsidRPr="003719D3" w:rsidRDefault="003D01EC" w:rsidP="00F305B1">
      <w:pPr>
        <w:rPr>
          <w:rFonts w:ascii="Times New Roman" w:hAnsi="Times New Roman" w:cs="Times New Roman"/>
        </w:rPr>
      </w:pPr>
      <w:r>
        <w:rPr>
          <w:rFonts w:ascii="Times New Roman" w:hAnsi="Times New Roman" w:cs="Times New Roman"/>
        </w:rPr>
        <w:t>Struktura je tato:</w:t>
      </w:r>
    </w:p>
    <w:tbl>
      <w:tblPr>
        <w:tblStyle w:val="Mkatabulky"/>
        <w:tblW w:w="9062" w:type="dxa"/>
        <w:tblLook w:val="04A0" w:firstRow="1" w:lastRow="0" w:firstColumn="1" w:lastColumn="0" w:noHBand="0" w:noVBand="1"/>
      </w:tblPr>
      <w:tblGrid>
        <w:gridCol w:w="1555"/>
        <w:gridCol w:w="1417"/>
        <w:gridCol w:w="1559"/>
        <w:gridCol w:w="1843"/>
        <w:gridCol w:w="1559"/>
        <w:gridCol w:w="1129"/>
      </w:tblGrid>
      <w:tr w:rsidR="00F305B1" w:rsidRPr="003719D3" w14:paraId="776DF191" w14:textId="77777777" w:rsidTr="00B86FCE">
        <w:tc>
          <w:tcPr>
            <w:tcW w:w="9062" w:type="dxa"/>
            <w:gridSpan w:val="6"/>
          </w:tcPr>
          <w:p w14:paraId="4BBB9C74" w14:textId="452F07F2" w:rsidR="00F305B1" w:rsidRPr="003719D3" w:rsidRDefault="003D01EC" w:rsidP="00B86FCE">
            <w:pPr>
              <w:jc w:val="center"/>
              <w:rPr>
                <w:rFonts w:ascii="Times New Roman" w:hAnsi="Times New Roman" w:cs="Times New Roman"/>
              </w:rPr>
            </w:pPr>
            <w:r>
              <w:rPr>
                <w:rFonts w:ascii="Times New Roman" w:hAnsi="Times New Roman" w:cs="Times New Roman"/>
              </w:rPr>
              <w:t>Ředitel celé školy</w:t>
            </w:r>
          </w:p>
        </w:tc>
      </w:tr>
      <w:tr w:rsidR="00F305B1" w:rsidRPr="003719D3" w14:paraId="5DDDF21A" w14:textId="77777777" w:rsidTr="00B86FCE">
        <w:tc>
          <w:tcPr>
            <w:tcW w:w="9062" w:type="dxa"/>
            <w:gridSpan w:val="6"/>
          </w:tcPr>
          <w:p w14:paraId="4FD9494D" w14:textId="5DE5BA5B" w:rsidR="00F305B1" w:rsidRPr="003719D3" w:rsidRDefault="003D01EC" w:rsidP="003D01EC">
            <w:pPr>
              <w:jc w:val="center"/>
              <w:rPr>
                <w:rFonts w:ascii="Times New Roman" w:hAnsi="Times New Roman" w:cs="Times New Roman"/>
              </w:rPr>
            </w:pPr>
            <w:r>
              <w:rPr>
                <w:rFonts w:ascii="Times New Roman" w:hAnsi="Times New Roman" w:cs="Times New Roman"/>
              </w:rPr>
              <w:t xml:space="preserve">Vedoucí učitelů pro teoretickou výuku na </w:t>
            </w:r>
            <w:r w:rsidR="00F305B1" w:rsidRPr="003719D3">
              <w:rPr>
                <w:rFonts w:ascii="Times New Roman" w:hAnsi="Times New Roman" w:cs="Times New Roman"/>
              </w:rPr>
              <w:t xml:space="preserve">LYCEE = </w:t>
            </w:r>
            <w:r>
              <w:rPr>
                <w:rFonts w:ascii="Times New Roman" w:hAnsi="Times New Roman" w:cs="Times New Roman"/>
              </w:rPr>
              <w:t>zástupce ředitele pro LYCEE</w:t>
            </w:r>
          </w:p>
        </w:tc>
      </w:tr>
      <w:tr w:rsidR="00F305B1" w:rsidRPr="003719D3" w14:paraId="1B9438F0" w14:textId="77777777" w:rsidTr="00B86FCE">
        <w:tc>
          <w:tcPr>
            <w:tcW w:w="1555" w:type="dxa"/>
          </w:tcPr>
          <w:p w14:paraId="269DB533" w14:textId="1225E06F" w:rsidR="00F305B1" w:rsidRPr="003719D3" w:rsidRDefault="003D01EC" w:rsidP="00B86FCE">
            <w:pPr>
              <w:jc w:val="center"/>
              <w:rPr>
                <w:rFonts w:ascii="Times New Roman" w:hAnsi="Times New Roman" w:cs="Times New Roman"/>
              </w:rPr>
            </w:pPr>
            <w:r>
              <w:rPr>
                <w:rFonts w:ascii="Times New Roman" w:hAnsi="Times New Roman" w:cs="Times New Roman"/>
              </w:rPr>
              <w:t>učitelé biologie</w:t>
            </w:r>
          </w:p>
        </w:tc>
        <w:tc>
          <w:tcPr>
            <w:tcW w:w="1417" w:type="dxa"/>
          </w:tcPr>
          <w:p w14:paraId="0B3D32A2" w14:textId="1D4F2E4C" w:rsidR="00F305B1" w:rsidRPr="003719D3" w:rsidRDefault="003D01EC" w:rsidP="00B86FCE">
            <w:pPr>
              <w:jc w:val="center"/>
              <w:rPr>
                <w:rFonts w:ascii="Times New Roman" w:hAnsi="Times New Roman" w:cs="Times New Roman"/>
              </w:rPr>
            </w:pPr>
            <w:r>
              <w:rPr>
                <w:rFonts w:ascii="Times New Roman" w:hAnsi="Times New Roman" w:cs="Times New Roman"/>
              </w:rPr>
              <w:t>učitelé matematiky</w:t>
            </w:r>
          </w:p>
        </w:tc>
        <w:tc>
          <w:tcPr>
            <w:tcW w:w="1559" w:type="dxa"/>
          </w:tcPr>
          <w:p w14:paraId="45CC20CE" w14:textId="7AF5CF61" w:rsidR="00F305B1" w:rsidRPr="003719D3" w:rsidRDefault="003D01EC" w:rsidP="00B86FCE">
            <w:pPr>
              <w:jc w:val="center"/>
              <w:rPr>
                <w:rFonts w:ascii="Times New Roman" w:hAnsi="Times New Roman" w:cs="Times New Roman"/>
              </w:rPr>
            </w:pPr>
            <w:r>
              <w:rPr>
                <w:rFonts w:ascii="Times New Roman" w:hAnsi="Times New Roman" w:cs="Times New Roman"/>
              </w:rPr>
              <w:t>učitelé francouzštiny</w:t>
            </w:r>
          </w:p>
        </w:tc>
        <w:tc>
          <w:tcPr>
            <w:tcW w:w="1843" w:type="dxa"/>
          </w:tcPr>
          <w:p w14:paraId="43136244" w14:textId="7B37B960" w:rsidR="00F305B1" w:rsidRPr="003719D3" w:rsidRDefault="003D01EC" w:rsidP="00B86FCE">
            <w:pPr>
              <w:jc w:val="center"/>
              <w:rPr>
                <w:rFonts w:ascii="Times New Roman" w:hAnsi="Times New Roman" w:cs="Times New Roman"/>
              </w:rPr>
            </w:pPr>
            <w:r>
              <w:rPr>
                <w:rFonts w:ascii="Times New Roman" w:hAnsi="Times New Roman" w:cs="Times New Roman"/>
              </w:rPr>
              <w:t>učitelé angličtiny</w:t>
            </w:r>
          </w:p>
        </w:tc>
        <w:tc>
          <w:tcPr>
            <w:tcW w:w="1559" w:type="dxa"/>
          </w:tcPr>
          <w:p w14:paraId="59ADA5F7" w14:textId="0F9EE554" w:rsidR="00F305B1" w:rsidRPr="003719D3" w:rsidRDefault="003D01EC" w:rsidP="00B86FCE">
            <w:pPr>
              <w:jc w:val="center"/>
              <w:rPr>
                <w:rFonts w:ascii="Times New Roman" w:hAnsi="Times New Roman" w:cs="Times New Roman"/>
              </w:rPr>
            </w:pPr>
            <w:r>
              <w:rPr>
                <w:rFonts w:ascii="Times New Roman" w:hAnsi="Times New Roman" w:cs="Times New Roman"/>
              </w:rPr>
              <w:t>učitelé chemie</w:t>
            </w:r>
          </w:p>
        </w:tc>
        <w:tc>
          <w:tcPr>
            <w:tcW w:w="1129" w:type="dxa"/>
          </w:tcPr>
          <w:p w14:paraId="75C4D7B5" w14:textId="77777777" w:rsidR="00F305B1" w:rsidRPr="003719D3" w:rsidRDefault="00F305B1" w:rsidP="00B86FCE">
            <w:pPr>
              <w:jc w:val="center"/>
              <w:rPr>
                <w:rFonts w:ascii="Times New Roman" w:hAnsi="Times New Roman" w:cs="Times New Roman"/>
              </w:rPr>
            </w:pPr>
            <w:proofErr w:type="spellStart"/>
            <w:r w:rsidRPr="003719D3">
              <w:rPr>
                <w:rFonts w:ascii="Times New Roman" w:hAnsi="Times New Roman" w:cs="Times New Roman"/>
              </w:rPr>
              <w:t>Etc</w:t>
            </w:r>
            <w:proofErr w:type="spellEnd"/>
            <w:r w:rsidRPr="003719D3">
              <w:rPr>
                <w:rFonts w:ascii="Times New Roman" w:hAnsi="Times New Roman" w:cs="Times New Roman"/>
              </w:rPr>
              <w:t>.</w:t>
            </w:r>
          </w:p>
        </w:tc>
      </w:tr>
    </w:tbl>
    <w:p w14:paraId="2058FE2B" w14:textId="5DD08C99" w:rsidR="00F305B1" w:rsidRDefault="00F305B1" w:rsidP="00F305B1">
      <w:pPr>
        <w:rPr>
          <w:rFonts w:ascii="Times New Roman" w:hAnsi="Times New Roman" w:cs="Times New Roman"/>
        </w:rPr>
      </w:pPr>
    </w:p>
    <w:p w14:paraId="24AEB58E" w14:textId="6EB2FADF" w:rsidR="003D01EC" w:rsidRDefault="003D01EC" w:rsidP="003D01EC">
      <w:pPr>
        <w:spacing w:after="0"/>
        <w:rPr>
          <w:rFonts w:ascii="Times New Roman" w:hAnsi="Times New Roman" w:cs="Times New Roman"/>
        </w:rPr>
      </w:pPr>
      <w:r>
        <w:rPr>
          <w:rFonts w:ascii="Times New Roman" w:hAnsi="Times New Roman" w:cs="Times New Roman"/>
        </w:rPr>
        <w:t>Neexistují předmětové komise a vedoucí předmětových komisí.</w:t>
      </w:r>
    </w:p>
    <w:p w14:paraId="634F2802" w14:textId="56FFEC6A" w:rsidR="003D01EC" w:rsidRPr="003719D3" w:rsidRDefault="003D01EC" w:rsidP="003D01EC">
      <w:pPr>
        <w:spacing w:after="0"/>
        <w:rPr>
          <w:rFonts w:ascii="Times New Roman" w:hAnsi="Times New Roman" w:cs="Times New Roman"/>
        </w:rPr>
      </w:pPr>
      <w:r>
        <w:rPr>
          <w:rFonts w:ascii="Times New Roman" w:hAnsi="Times New Roman" w:cs="Times New Roman"/>
        </w:rPr>
        <w:t>Odborně si každý učitel musí poradit sám nebo ve spolupráci s ost</w:t>
      </w:r>
      <w:r w:rsidR="006873F5">
        <w:rPr>
          <w:rFonts w:ascii="Times New Roman" w:hAnsi="Times New Roman" w:cs="Times New Roman"/>
        </w:rPr>
        <w:t>atními</w:t>
      </w:r>
      <w:r>
        <w:rPr>
          <w:rFonts w:ascii="Times New Roman" w:hAnsi="Times New Roman" w:cs="Times New Roman"/>
        </w:rPr>
        <w:t>.  Kolegy, kt</w:t>
      </w:r>
      <w:r w:rsidR="006873F5">
        <w:rPr>
          <w:rFonts w:ascii="Times New Roman" w:hAnsi="Times New Roman" w:cs="Times New Roman"/>
        </w:rPr>
        <w:t>e</w:t>
      </w:r>
      <w:r>
        <w:rPr>
          <w:rFonts w:ascii="Times New Roman" w:hAnsi="Times New Roman" w:cs="Times New Roman"/>
        </w:rPr>
        <w:t xml:space="preserve">ří vyučují stejný předmět. Organizačně a pedagogicky je možné se poradit se zástupcem ředitele. </w:t>
      </w:r>
    </w:p>
    <w:p w14:paraId="111B8D31" w14:textId="37D4B012" w:rsidR="00F305B1" w:rsidRDefault="00F305B1" w:rsidP="00F305B1">
      <w:pPr>
        <w:rPr>
          <w:rFonts w:ascii="Times New Roman" w:hAnsi="Times New Roman" w:cs="Times New Roman"/>
        </w:rPr>
      </w:pPr>
    </w:p>
    <w:p w14:paraId="7573618D" w14:textId="69A3A68D" w:rsidR="00705B38" w:rsidRPr="00705B38" w:rsidRDefault="00705B38" w:rsidP="00F305B1">
      <w:pPr>
        <w:rPr>
          <w:rFonts w:ascii="Times New Roman" w:hAnsi="Times New Roman" w:cs="Times New Roman"/>
          <w:b/>
        </w:rPr>
      </w:pPr>
      <w:r w:rsidRPr="00705B38">
        <w:rPr>
          <w:rFonts w:ascii="Times New Roman" w:hAnsi="Times New Roman" w:cs="Times New Roman"/>
          <w:b/>
        </w:rPr>
        <w:t xml:space="preserve">Jak často mívá porady ředitel školy se svými </w:t>
      </w:r>
      <w:proofErr w:type="gramStart"/>
      <w:r w:rsidRPr="00705B38">
        <w:rPr>
          <w:rFonts w:ascii="Times New Roman" w:hAnsi="Times New Roman" w:cs="Times New Roman"/>
          <w:b/>
        </w:rPr>
        <w:t>učiteli ?</w:t>
      </w:r>
      <w:proofErr w:type="gramEnd"/>
    </w:p>
    <w:p w14:paraId="125F43B8" w14:textId="77777777" w:rsidR="00705B38" w:rsidRDefault="00705B38" w:rsidP="00705B38">
      <w:r>
        <w:t>Nikdy. Na začátku roku se pouze někde shromáždí a ředitel pronese úvodní slovo nového školního roku. Učitelé se jej na výuku vůbec nechodí ptát – to řeší se zástupcem.</w:t>
      </w:r>
    </w:p>
    <w:p w14:paraId="3618E3FF" w14:textId="77777777" w:rsidR="00705B38" w:rsidRDefault="00705B38" w:rsidP="00705B38">
      <w:r>
        <w:t>Ředitel neučí – nevěnuje se pedagogice (je to manažer)</w:t>
      </w:r>
    </w:p>
    <w:p w14:paraId="46395DF7" w14:textId="421DC298" w:rsidR="00705B38" w:rsidRPr="00705B38" w:rsidRDefault="00705B38" w:rsidP="00F305B1">
      <w:pPr>
        <w:rPr>
          <w:rFonts w:ascii="Times New Roman" w:hAnsi="Times New Roman" w:cs="Times New Roman"/>
          <w:b/>
        </w:rPr>
      </w:pPr>
      <w:r w:rsidRPr="00705B38">
        <w:rPr>
          <w:rFonts w:ascii="Times New Roman" w:hAnsi="Times New Roman" w:cs="Times New Roman"/>
          <w:b/>
        </w:rPr>
        <w:t>Jaká je PPČ zástupce?</w:t>
      </w:r>
    </w:p>
    <w:p w14:paraId="334E8EBA" w14:textId="2AAAC878" w:rsidR="00705B38" w:rsidRDefault="00705B38" w:rsidP="00F305B1">
      <w:pPr>
        <w:rPr>
          <w:rFonts w:ascii="Times New Roman" w:hAnsi="Times New Roman" w:cs="Times New Roman"/>
        </w:rPr>
      </w:pPr>
      <w:r>
        <w:rPr>
          <w:rFonts w:ascii="Times New Roman" w:hAnsi="Times New Roman" w:cs="Times New Roman"/>
        </w:rPr>
        <w:t>0 hodin – nevyučuje</w:t>
      </w:r>
    </w:p>
    <w:p w14:paraId="7732F01F" w14:textId="5E393A3E" w:rsidR="00705B38" w:rsidRPr="00705B38" w:rsidRDefault="0060426E" w:rsidP="00F305B1">
      <w:pPr>
        <w:rPr>
          <w:rFonts w:ascii="Times New Roman" w:hAnsi="Times New Roman" w:cs="Times New Roman"/>
          <w:b/>
        </w:rPr>
      </w:pPr>
      <w:r>
        <w:rPr>
          <w:rFonts w:ascii="Times New Roman" w:hAnsi="Times New Roman" w:cs="Times New Roman"/>
          <w:b/>
        </w:rPr>
        <w:t>Jaká je PPČ učitele</w:t>
      </w:r>
      <w:r w:rsidR="00705B38" w:rsidRPr="00705B38">
        <w:rPr>
          <w:rFonts w:ascii="Times New Roman" w:hAnsi="Times New Roman" w:cs="Times New Roman"/>
          <w:b/>
        </w:rPr>
        <w:t>?</w:t>
      </w:r>
    </w:p>
    <w:p w14:paraId="71440271" w14:textId="7F272FB8" w:rsidR="00705B38" w:rsidRPr="003719D3" w:rsidRDefault="00705B38" w:rsidP="00F305B1">
      <w:pPr>
        <w:rPr>
          <w:rFonts w:ascii="Times New Roman" w:hAnsi="Times New Roman" w:cs="Times New Roman"/>
        </w:rPr>
      </w:pPr>
      <w:r>
        <w:rPr>
          <w:rFonts w:ascii="Times New Roman" w:hAnsi="Times New Roman" w:cs="Times New Roman"/>
        </w:rPr>
        <w:t>18 hodin týdně po 60 minutách</w:t>
      </w:r>
    </w:p>
    <w:p w14:paraId="663A4CC1" w14:textId="402FB199" w:rsidR="00F305B1" w:rsidRDefault="00F305B1" w:rsidP="00F305B1">
      <w:pPr>
        <w:rPr>
          <w:rFonts w:ascii="Times New Roman" w:hAnsi="Times New Roman" w:cs="Times New Roman"/>
          <w:b/>
        </w:rPr>
      </w:pPr>
      <w:r w:rsidRPr="003D01EC">
        <w:rPr>
          <w:rFonts w:ascii="Times New Roman" w:hAnsi="Times New Roman" w:cs="Times New Roman"/>
          <w:b/>
        </w:rPr>
        <w:lastRenderedPageBreak/>
        <w:t xml:space="preserve">Jak často navštěvuje školu (LYCEE) státní </w:t>
      </w:r>
      <w:r w:rsidR="003D01EC">
        <w:rPr>
          <w:rFonts w:ascii="Times New Roman" w:hAnsi="Times New Roman" w:cs="Times New Roman"/>
          <w:b/>
        </w:rPr>
        <w:t>školní inspektor, který kontroluje kvalitu prováděné výuky</w:t>
      </w:r>
      <w:r w:rsidRPr="003D01EC">
        <w:rPr>
          <w:rFonts w:ascii="Times New Roman" w:hAnsi="Times New Roman" w:cs="Times New Roman"/>
          <w:b/>
        </w:rPr>
        <w:t>?</w:t>
      </w:r>
    </w:p>
    <w:p w14:paraId="00BD19E5" w14:textId="547C50BC" w:rsidR="003D01EC" w:rsidRPr="003D01EC" w:rsidRDefault="003D01EC" w:rsidP="00F305B1">
      <w:pPr>
        <w:rPr>
          <w:rFonts w:ascii="Times New Roman" w:hAnsi="Times New Roman" w:cs="Times New Roman"/>
        </w:rPr>
      </w:pPr>
      <w:r w:rsidRPr="003D01EC">
        <w:rPr>
          <w:rFonts w:ascii="Times New Roman" w:hAnsi="Times New Roman" w:cs="Times New Roman"/>
        </w:rPr>
        <w:t xml:space="preserve">Jelikož francouzský stát disponuje velmi malým množstvím těchto inspektorů, na školu se dostanou jednou za několik let (jednotky let)? </w:t>
      </w:r>
      <w:proofErr w:type="gramStart"/>
      <w:r w:rsidRPr="003D01EC">
        <w:rPr>
          <w:rFonts w:ascii="Times New Roman" w:hAnsi="Times New Roman" w:cs="Times New Roman"/>
        </w:rPr>
        <w:t>Není</w:t>
      </w:r>
      <w:proofErr w:type="gramEnd"/>
      <w:r w:rsidRPr="003D01EC">
        <w:rPr>
          <w:rFonts w:ascii="Times New Roman" w:hAnsi="Times New Roman" w:cs="Times New Roman"/>
        </w:rPr>
        <w:t xml:space="preserve"> v tom pravidelnost.</w:t>
      </w:r>
    </w:p>
    <w:p w14:paraId="659F6758" w14:textId="43BDF68C" w:rsidR="00F305B1" w:rsidRDefault="00F305B1" w:rsidP="00F305B1">
      <w:pPr>
        <w:rPr>
          <w:rFonts w:ascii="Times New Roman" w:hAnsi="Times New Roman" w:cs="Times New Roman"/>
          <w:b/>
        </w:rPr>
      </w:pPr>
      <w:r w:rsidRPr="003D01EC">
        <w:rPr>
          <w:rFonts w:ascii="Times New Roman" w:hAnsi="Times New Roman" w:cs="Times New Roman"/>
          <w:b/>
        </w:rPr>
        <w:t>Jak často tento státní inspektor navštěvuje jednotlivého učitele (LYCEE)?</w:t>
      </w:r>
    </w:p>
    <w:p w14:paraId="69A833E5" w14:textId="418C8808" w:rsidR="003D01EC" w:rsidRPr="003D01EC" w:rsidRDefault="003D01EC" w:rsidP="00F305B1">
      <w:pPr>
        <w:rPr>
          <w:rFonts w:ascii="Times New Roman" w:hAnsi="Times New Roman" w:cs="Times New Roman"/>
        </w:rPr>
      </w:pPr>
      <w:r w:rsidRPr="003D01EC">
        <w:rPr>
          <w:rFonts w:ascii="Times New Roman" w:hAnsi="Times New Roman" w:cs="Times New Roman"/>
        </w:rPr>
        <w:t>Tady je pravděpodobnost návštěvy ještě menší, protože inspektor při návštěvě školy nestihne navštívit každého učitele.</w:t>
      </w:r>
    </w:p>
    <w:p w14:paraId="2F4C9601" w14:textId="77777777" w:rsidR="00F305B1" w:rsidRPr="003719D3" w:rsidRDefault="00F305B1" w:rsidP="00F305B1">
      <w:pPr>
        <w:rPr>
          <w:rFonts w:ascii="Times New Roman" w:hAnsi="Times New Roman" w:cs="Times New Roman"/>
        </w:rPr>
      </w:pPr>
      <w:r w:rsidRPr="003719D3">
        <w:rPr>
          <w:rFonts w:ascii="Times New Roman" w:hAnsi="Times New Roman" w:cs="Times New Roman"/>
        </w:rPr>
        <w:t>Navštěvuje zástupce ředitele pro LYCEE učitele v hodinách, aby kontroloval kvalitu učení?</w:t>
      </w:r>
    </w:p>
    <w:p w14:paraId="347C9ACE" w14:textId="2F36D8E2" w:rsidR="00976118" w:rsidRPr="00976118" w:rsidRDefault="00976118" w:rsidP="00976118">
      <w:pPr>
        <w:rPr>
          <w:rFonts w:ascii="Times New Roman" w:hAnsi="Times New Roman" w:cs="Times New Roman"/>
          <w:b/>
        </w:rPr>
      </w:pPr>
      <w:r w:rsidRPr="00976118">
        <w:rPr>
          <w:rFonts w:ascii="Times New Roman" w:hAnsi="Times New Roman" w:cs="Times New Roman"/>
          <w:b/>
        </w:rPr>
        <w:t xml:space="preserve">Na čem závisí výše platu </w:t>
      </w:r>
      <w:proofErr w:type="gramStart"/>
      <w:r w:rsidRPr="00976118">
        <w:rPr>
          <w:rFonts w:ascii="Times New Roman" w:hAnsi="Times New Roman" w:cs="Times New Roman"/>
          <w:b/>
        </w:rPr>
        <w:t>učitele ?</w:t>
      </w:r>
      <w:proofErr w:type="gramEnd"/>
      <w:r w:rsidRPr="00976118">
        <w:rPr>
          <w:rFonts w:ascii="Times New Roman" w:hAnsi="Times New Roman" w:cs="Times New Roman"/>
          <w:b/>
        </w:rPr>
        <w:t xml:space="preserve"> </w:t>
      </w:r>
    </w:p>
    <w:p w14:paraId="473A3DAC" w14:textId="49ABF731" w:rsidR="00976118" w:rsidRPr="00976118" w:rsidRDefault="00976118" w:rsidP="00976118">
      <w:pPr>
        <w:rPr>
          <w:rFonts w:ascii="Times New Roman" w:hAnsi="Times New Roman" w:cs="Times New Roman"/>
        </w:rPr>
      </w:pPr>
      <w:r w:rsidRPr="00976118">
        <w:rPr>
          <w:rFonts w:ascii="Times New Roman" w:hAnsi="Times New Roman" w:cs="Times New Roman"/>
        </w:rPr>
        <w:t>Výše platu závisí na délce odpracovaných let. Odměny za „kvalitní“ výuku nejsou poskytovány. Ředitelé by ani nechtěli disponovat s penězi na odměňování „kvalitní výuky“. Neví</w:t>
      </w:r>
      <w:r w:rsidR="00705B38">
        <w:rPr>
          <w:rFonts w:ascii="Times New Roman" w:hAnsi="Times New Roman" w:cs="Times New Roman"/>
        </w:rPr>
        <w:t>,</w:t>
      </w:r>
      <w:r w:rsidRPr="00976118">
        <w:rPr>
          <w:rFonts w:ascii="Times New Roman" w:hAnsi="Times New Roman" w:cs="Times New Roman"/>
        </w:rPr>
        <w:t xml:space="preserve"> jak by rozhodovali o těchto odměnách. Ředitel nechodí na hospitace, sám nemá vyučovací povinnost. Zástupce taky nemá vyučovací povinnost.</w:t>
      </w:r>
    </w:p>
    <w:p w14:paraId="205CCCD9" w14:textId="07DBF8D9" w:rsidR="00976118" w:rsidRPr="00976118" w:rsidRDefault="00976118" w:rsidP="00976118">
      <w:pPr>
        <w:rPr>
          <w:rFonts w:ascii="Times New Roman" w:hAnsi="Times New Roman" w:cs="Times New Roman"/>
        </w:rPr>
      </w:pPr>
      <w:r w:rsidRPr="00976118">
        <w:rPr>
          <w:rFonts w:ascii="Times New Roman" w:hAnsi="Times New Roman" w:cs="Times New Roman"/>
        </w:rPr>
        <w:t>Pokud chce učitel získat pro sebe vyšší výplatu, než jakou určují tabulky dle praxe, musí si vzít pro sebe více práce – např. zorganizovat nějaký projekt na spolupráci s firmami nebo zahraniční školou.</w:t>
      </w:r>
    </w:p>
    <w:p w14:paraId="232B60BF" w14:textId="0273164C" w:rsidR="00976118" w:rsidRDefault="00976118" w:rsidP="00976118">
      <w:pPr>
        <w:rPr>
          <w:rFonts w:ascii="Times New Roman" w:hAnsi="Times New Roman" w:cs="Times New Roman"/>
        </w:rPr>
      </w:pPr>
      <w:r w:rsidRPr="00976118">
        <w:rPr>
          <w:rFonts w:ascii="Times New Roman" w:hAnsi="Times New Roman" w:cs="Times New Roman"/>
        </w:rPr>
        <w:t>Pokud je někdo „nekvalitní“ učitel – nehrozí mu finančně žádný postih. Pokud má někdo smlouvu na dobu neurčitou – doslouží tak až do důchodu. Pokud má někdo smlouvu na dobu určitou – nemusí být nadále prodloužena.</w:t>
      </w:r>
    </w:p>
    <w:p w14:paraId="142B1457" w14:textId="26E4F267" w:rsidR="00705B38" w:rsidRDefault="00705B38" w:rsidP="00976118">
      <w:pPr>
        <w:rPr>
          <w:rFonts w:ascii="Times New Roman" w:hAnsi="Times New Roman" w:cs="Times New Roman"/>
        </w:rPr>
      </w:pPr>
    </w:p>
    <w:p w14:paraId="3834338F" w14:textId="7A9A4DBF" w:rsidR="00705B38" w:rsidRPr="00705B38" w:rsidRDefault="00705B38" w:rsidP="00976118">
      <w:pPr>
        <w:rPr>
          <w:rFonts w:ascii="Times New Roman" w:hAnsi="Times New Roman" w:cs="Times New Roman"/>
          <w:b/>
        </w:rPr>
      </w:pPr>
      <w:r w:rsidRPr="00705B38">
        <w:rPr>
          <w:rFonts w:ascii="Times New Roman" w:hAnsi="Times New Roman" w:cs="Times New Roman"/>
          <w:b/>
        </w:rPr>
        <w:t>C</w:t>
      </w:r>
      <w:r>
        <w:rPr>
          <w:rFonts w:ascii="Times New Roman" w:hAnsi="Times New Roman" w:cs="Times New Roman"/>
          <w:b/>
        </w:rPr>
        <w:t>o nutí učitele se neustál</w:t>
      </w:r>
      <w:r w:rsidRPr="00705B38">
        <w:rPr>
          <w:rFonts w:ascii="Times New Roman" w:hAnsi="Times New Roman" w:cs="Times New Roman"/>
          <w:b/>
        </w:rPr>
        <w:t>e zlepšovat a nestagnovat (</w:t>
      </w:r>
      <w:proofErr w:type="spellStart"/>
      <w:r w:rsidRPr="00705B38">
        <w:rPr>
          <w:rFonts w:ascii="Times New Roman" w:hAnsi="Times New Roman" w:cs="Times New Roman"/>
          <w:b/>
        </w:rPr>
        <w:t>kdž</w:t>
      </w:r>
      <w:proofErr w:type="spellEnd"/>
      <w:r w:rsidRPr="00705B38">
        <w:rPr>
          <w:rFonts w:ascii="Times New Roman" w:hAnsi="Times New Roman" w:cs="Times New Roman"/>
          <w:b/>
        </w:rPr>
        <w:t xml:space="preserve"> to není proměnlivá složka platu)?</w:t>
      </w:r>
    </w:p>
    <w:p w14:paraId="26E2C478" w14:textId="11E689F4" w:rsidR="00705B38" w:rsidRPr="00976118" w:rsidRDefault="00705B38" w:rsidP="00976118">
      <w:pPr>
        <w:rPr>
          <w:rFonts w:ascii="Times New Roman" w:hAnsi="Times New Roman" w:cs="Times New Roman"/>
        </w:rPr>
      </w:pPr>
      <w:r>
        <w:rPr>
          <w:rFonts w:ascii="Times New Roman" w:hAnsi="Times New Roman" w:cs="Times New Roman"/>
        </w:rPr>
        <w:t>Pouze jejich profesní čest.</w:t>
      </w:r>
    </w:p>
    <w:p w14:paraId="04134E8D" w14:textId="60B27E68" w:rsidR="00705B38" w:rsidRDefault="00705B38" w:rsidP="00F305B1">
      <w:pPr>
        <w:rPr>
          <w:rFonts w:ascii="Times New Roman" w:hAnsi="Times New Roman" w:cs="Times New Roman"/>
          <w:b/>
        </w:rPr>
      </w:pPr>
      <w:r>
        <w:rPr>
          <w:rFonts w:ascii="Times New Roman" w:hAnsi="Times New Roman" w:cs="Times New Roman"/>
          <w:b/>
        </w:rPr>
        <w:t>Js</w:t>
      </w:r>
      <w:r w:rsidR="0060426E">
        <w:rPr>
          <w:rFonts w:ascii="Times New Roman" w:hAnsi="Times New Roman" w:cs="Times New Roman"/>
          <w:b/>
        </w:rPr>
        <w:t>ou učitelé hrdí na své povolání</w:t>
      </w:r>
      <w:r>
        <w:rPr>
          <w:rFonts w:ascii="Times New Roman" w:hAnsi="Times New Roman" w:cs="Times New Roman"/>
          <w:b/>
        </w:rPr>
        <w:t>?</w:t>
      </w:r>
    </w:p>
    <w:p w14:paraId="2FDEB78B" w14:textId="77777777" w:rsidR="00705B38" w:rsidRDefault="00705B38" w:rsidP="00705B38">
      <w:r>
        <w:t xml:space="preserve">Někteří ano. Hlavně začínající učitel má malý plat, proto je v současné době obtížné shánět nové mladé učitele. </w:t>
      </w:r>
    </w:p>
    <w:p w14:paraId="0E342B70" w14:textId="77777777" w:rsidR="00705B38" w:rsidRDefault="00705B38" w:rsidP="00705B38">
      <w:r>
        <w:t>Na učitele je veřejností pohlíženo jako na státní zaměstnance, kteří se nepředřou, mají stálé povolání a stále mají prázdniny.</w:t>
      </w:r>
    </w:p>
    <w:p w14:paraId="271E9446" w14:textId="3AA83ACA" w:rsidR="00705B38" w:rsidRDefault="00705B38" w:rsidP="00F305B1">
      <w:pPr>
        <w:rPr>
          <w:rFonts w:ascii="Times New Roman" w:hAnsi="Times New Roman" w:cs="Times New Roman"/>
          <w:b/>
        </w:rPr>
      </w:pPr>
      <w:r w:rsidRPr="000442D2">
        <w:rPr>
          <w:rFonts w:ascii="Times New Roman" w:hAnsi="Times New Roman" w:cs="Times New Roman"/>
          <w:b/>
        </w:rPr>
        <w:t>Jaké procento zaměstnanců (přibližně) je v odborech?</w:t>
      </w:r>
    </w:p>
    <w:p w14:paraId="23B22D63" w14:textId="6C9ADC78" w:rsidR="000442D2" w:rsidRPr="00976118" w:rsidRDefault="000442D2" w:rsidP="00F305B1">
      <w:pPr>
        <w:rPr>
          <w:rFonts w:ascii="Times New Roman" w:hAnsi="Times New Roman" w:cs="Times New Roman"/>
        </w:rPr>
      </w:pPr>
      <w:r w:rsidRPr="00976118">
        <w:rPr>
          <w:rFonts w:ascii="Times New Roman" w:hAnsi="Times New Roman" w:cs="Times New Roman"/>
        </w:rPr>
        <w:t>Odborově organizována je asi polovina učitelů.</w:t>
      </w:r>
    </w:p>
    <w:p w14:paraId="6A8DAF95" w14:textId="77777777" w:rsidR="00976118" w:rsidRDefault="00976118" w:rsidP="00F305B1">
      <w:pPr>
        <w:rPr>
          <w:rFonts w:ascii="Times New Roman" w:hAnsi="Times New Roman" w:cs="Times New Roman"/>
        </w:rPr>
      </w:pPr>
    </w:p>
    <w:p w14:paraId="59E370B6" w14:textId="77777777" w:rsidR="00976118" w:rsidRPr="00976118" w:rsidRDefault="00976118" w:rsidP="00F305B1">
      <w:pPr>
        <w:rPr>
          <w:rFonts w:ascii="Times New Roman" w:hAnsi="Times New Roman" w:cs="Times New Roman"/>
          <w:b/>
        </w:rPr>
      </w:pPr>
      <w:r w:rsidRPr="00976118">
        <w:rPr>
          <w:rFonts w:ascii="Times New Roman" w:hAnsi="Times New Roman" w:cs="Times New Roman"/>
          <w:b/>
        </w:rPr>
        <w:t>Jak je zajištěno tzv. suplování za nepřítomného učitele?</w:t>
      </w:r>
    </w:p>
    <w:p w14:paraId="7F30C72A" w14:textId="4DD9A1F3" w:rsidR="00976118" w:rsidRDefault="00976118" w:rsidP="00F305B1">
      <w:pPr>
        <w:rPr>
          <w:rFonts w:ascii="Times New Roman" w:hAnsi="Times New Roman" w:cs="Times New Roman"/>
        </w:rPr>
      </w:pPr>
      <w:r>
        <w:rPr>
          <w:rFonts w:ascii="Times New Roman" w:hAnsi="Times New Roman" w:cs="Times New Roman"/>
        </w:rPr>
        <w:t>Učitelé ve škole nesuplují. Toto dělá skupina okresních suplujících učitelů, kteří na školu přijedou dohlédnout na to, zda žáci plní předem nachystanou práci od svého učitele.</w:t>
      </w:r>
    </w:p>
    <w:p w14:paraId="6B4E46BD" w14:textId="77777777" w:rsidR="00F305B1" w:rsidRPr="00976118" w:rsidRDefault="00F305B1" w:rsidP="00F305B1">
      <w:pPr>
        <w:rPr>
          <w:rFonts w:ascii="Times New Roman" w:hAnsi="Times New Roman" w:cs="Times New Roman"/>
          <w:b/>
        </w:rPr>
      </w:pPr>
      <w:r w:rsidRPr="00976118">
        <w:rPr>
          <w:rFonts w:ascii="Times New Roman" w:hAnsi="Times New Roman" w:cs="Times New Roman"/>
          <w:b/>
        </w:rPr>
        <w:t>Jak často mají studenti prázdniny?</w:t>
      </w:r>
    </w:p>
    <w:p w14:paraId="6D2482E6" w14:textId="69F89FAE" w:rsidR="00976118" w:rsidRDefault="00976118" w:rsidP="00F305B1">
      <w:pPr>
        <w:rPr>
          <w:rFonts w:ascii="Times New Roman" w:hAnsi="Times New Roman" w:cs="Times New Roman"/>
        </w:rPr>
      </w:pPr>
      <w:r>
        <w:rPr>
          <w:rFonts w:ascii="Times New Roman" w:hAnsi="Times New Roman" w:cs="Times New Roman"/>
        </w:rPr>
        <w:t>Mají cca 8 týdnů školu a 6 týdnů prázdnin. Výjimkou jsou praxe, které se mohou odehrávat o prázdninách.</w:t>
      </w:r>
    </w:p>
    <w:p w14:paraId="34FCBB78" w14:textId="2F0A0911" w:rsidR="00F305B1" w:rsidRDefault="00F305B1" w:rsidP="00F305B1">
      <w:pPr>
        <w:rPr>
          <w:rFonts w:ascii="Times New Roman" w:hAnsi="Times New Roman" w:cs="Times New Roman"/>
          <w:b/>
        </w:rPr>
      </w:pPr>
      <w:r w:rsidRPr="00976118">
        <w:rPr>
          <w:rFonts w:ascii="Times New Roman" w:hAnsi="Times New Roman" w:cs="Times New Roman"/>
          <w:b/>
        </w:rPr>
        <w:t>Jak často mají učitelé prázdniny?</w:t>
      </w:r>
    </w:p>
    <w:p w14:paraId="2F0A9D87" w14:textId="69A14E2E" w:rsidR="00976118" w:rsidRPr="00976118" w:rsidRDefault="00976118" w:rsidP="00F305B1">
      <w:pPr>
        <w:rPr>
          <w:rFonts w:ascii="Times New Roman" w:hAnsi="Times New Roman" w:cs="Times New Roman"/>
          <w:b/>
        </w:rPr>
      </w:pPr>
      <w:r>
        <w:rPr>
          <w:rFonts w:ascii="Times New Roman" w:hAnsi="Times New Roman" w:cs="Times New Roman"/>
        </w:rPr>
        <w:t>Mají cca 8 týdnů školu a 6 týdnů prázdnin.</w:t>
      </w:r>
    </w:p>
    <w:p w14:paraId="7C766BC1" w14:textId="77777777" w:rsidR="00F305B1" w:rsidRPr="00976118" w:rsidRDefault="00F305B1" w:rsidP="00F305B1">
      <w:pPr>
        <w:rPr>
          <w:rFonts w:ascii="Times New Roman" w:hAnsi="Times New Roman" w:cs="Times New Roman"/>
          <w:b/>
        </w:rPr>
      </w:pPr>
      <w:r w:rsidRPr="00976118">
        <w:rPr>
          <w:rFonts w:ascii="Times New Roman" w:hAnsi="Times New Roman" w:cs="Times New Roman"/>
          <w:b/>
        </w:rPr>
        <w:lastRenderedPageBreak/>
        <w:t>Jak mohou studenti trávit volný čas po vyučování (odpoledne)? Zvládá škola jejich odpolední a večerní aktivity?</w:t>
      </w:r>
    </w:p>
    <w:p w14:paraId="18A42C8D" w14:textId="42BB7FC0" w:rsidR="00976118" w:rsidRDefault="00976118" w:rsidP="00F305B1">
      <w:pPr>
        <w:rPr>
          <w:rFonts w:ascii="Times New Roman" w:hAnsi="Times New Roman" w:cs="Times New Roman"/>
        </w:rPr>
      </w:pPr>
      <w:r>
        <w:rPr>
          <w:rFonts w:ascii="Times New Roman" w:hAnsi="Times New Roman" w:cs="Times New Roman"/>
        </w:rPr>
        <w:t>Protože se jedná o školu internátního typu, je z hlediska trávení volného velmi dobře vybavena.</w:t>
      </w:r>
    </w:p>
    <w:p w14:paraId="2E20C6C9" w14:textId="2DF58C35" w:rsidR="00976118" w:rsidRDefault="00976118" w:rsidP="00F305B1">
      <w:pPr>
        <w:rPr>
          <w:rFonts w:ascii="Times New Roman" w:hAnsi="Times New Roman" w:cs="Times New Roman"/>
        </w:rPr>
      </w:pPr>
      <w:r>
        <w:rPr>
          <w:rFonts w:ascii="Times New Roman" w:hAnsi="Times New Roman" w:cs="Times New Roman"/>
        </w:rPr>
        <w:t xml:space="preserve">V areálu školy se nachází celé zázemí pro poskytování celodenní stravy, sportovního vyžití (sportovní hala), knihovna, velký park, blízkost města k soukromým podvečerním aktivitám. </w:t>
      </w:r>
    </w:p>
    <w:p w14:paraId="40109662" w14:textId="07355738" w:rsidR="00976118" w:rsidRDefault="00976118" w:rsidP="00F305B1">
      <w:pPr>
        <w:rPr>
          <w:rFonts w:ascii="Times New Roman" w:hAnsi="Times New Roman" w:cs="Times New Roman"/>
        </w:rPr>
      </w:pPr>
      <w:r>
        <w:rPr>
          <w:rFonts w:ascii="Times New Roman" w:hAnsi="Times New Roman" w:cs="Times New Roman"/>
        </w:rPr>
        <w:t xml:space="preserve">Protože výuka probíhá od úterý do čtvrtka od 8 hodin až cca do 18 hodin, ne větší večerní aktivity není již čas. </w:t>
      </w:r>
    </w:p>
    <w:p w14:paraId="245FAE07" w14:textId="43812A8B" w:rsidR="00976118" w:rsidRDefault="00976118" w:rsidP="00F305B1">
      <w:pPr>
        <w:rPr>
          <w:rFonts w:ascii="Times New Roman" w:hAnsi="Times New Roman" w:cs="Times New Roman"/>
        </w:rPr>
      </w:pPr>
      <w:r>
        <w:rPr>
          <w:rFonts w:ascii="Times New Roman" w:hAnsi="Times New Roman" w:cs="Times New Roman"/>
        </w:rPr>
        <w:t>V pondělí výuka začíná až v pozdních dopoledních hodinách (kvůli příjezdu), v pátek pak končí kolem poledne (kvůli odjezdům žáků).</w:t>
      </w:r>
    </w:p>
    <w:p w14:paraId="10DD4C27" w14:textId="76BB36E1" w:rsidR="00976118" w:rsidRDefault="00976118" w:rsidP="00F305B1">
      <w:pPr>
        <w:rPr>
          <w:rFonts w:ascii="Times New Roman" w:hAnsi="Times New Roman" w:cs="Times New Roman"/>
        </w:rPr>
      </w:pPr>
      <w:r>
        <w:rPr>
          <w:rFonts w:ascii="Times New Roman" w:hAnsi="Times New Roman" w:cs="Times New Roman"/>
        </w:rPr>
        <w:t>Na internátu pak večerní režim zajišťují vychovatelé.</w:t>
      </w:r>
    </w:p>
    <w:p w14:paraId="0338DD02" w14:textId="15A76CC5" w:rsidR="00705B38" w:rsidRDefault="00705B38" w:rsidP="00F305B1">
      <w:pPr>
        <w:rPr>
          <w:rFonts w:ascii="Times New Roman" w:hAnsi="Times New Roman" w:cs="Times New Roman"/>
          <w:b/>
        </w:rPr>
      </w:pPr>
      <w:r w:rsidRPr="00705B38">
        <w:rPr>
          <w:rFonts w:ascii="Times New Roman" w:hAnsi="Times New Roman" w:cs="Times New Roman"/>
          <w:b/>
        </w:rPr>
        <w:t>Jak je vedena „třídní kniha“?</w:t>
      </w:r>
    </w:p>
    <w:p w14:paraId="118AC135" w14:textId="77777777" w:rsidR="00705B38" w:rsidRPr="00705B38" w:rsidRDefault="00705B38" w:rsidP="00705B38">
      <w:pPr>
        <w:rPr>
          <w:rFonts w:ascii="Times New Roman" w:hAnsi="Times New Roman" w:cs="Times New Roman"/>
        </w:rPr>
      </w:pPr>
      <w:r w:rsidRPr="00705B38">
        <w:rPr>
          <w:rFonts w:ascii="Times New Roman" w:hAnsi="Times New Roman" w:cs="Times New Roman"/>
        </w:rPr>
        <w:t xml:space="preserve">Učitel zapisuje do el. </w:t>
      </w:r>
      <w:proofErr w:type="gramStart"/>
      <w:r w:rsidRPr="00705B38">
        <w:rPr>
          <w:rFonts w:ascii="Times New Roman" w:hAnsi="Times New Roman" w:cs="Times New Roman"/>
        </w:rPr>
        <w:t>školního</w:t>
      </w:r>
      <w:proofErr w:type="gramEnd"/>
      <w:r w:rsidRPr="00705B38">
        <w:rPr>
          <w:rFonts w:ascii="Times New Roman" w:hAnsi="Times New Roman" w:cs="Times New Roman"/>
        </w:rPr>
        <w:t xml:space="preserve"> systému (= el. třídní knihy) učivo. Absenci a její řešení se žáky a rodiči řeší zvláštní oddělení </w:t>
      </w:r>
      <w:proofErr w:type="spellStart"/>
      <w:r w:rsidRPr="00705B38">
        <w:rPr>
          <w:rFonts w:ascii="Times New Roman" w:hAnsi="Times New Roman" w:cs="Times New Roman"/>
        </w:rPr>
        <w:t>nepedagogů</w:t>
      </w:r>
      <w:proofErr w:type="spellEnd"/>
      <w:r w:rsidRPr="00705B38">
        <w:rPr>
          <w:rFonts w:ascii="Times New Roman" w:hAnsi="Times New Roman" w:cs="Times New Roman"/>
        </w:rPr>
        <w:t>, kteří jsou určení jen k tomuto účelu. Učitelé se o to nestarají.</w:t>
      </w:r>
    </w:p>
    <w:p w14:paraId="5B0F31D3" w14:textId="77777777" w:rsidR="00705B38" w:rsidRPr="00705B38" w:rsidRDefault="00705B38" w:rsidP="00F305B1">
      <w:pPr>
        <w:rPr>
          <w:rFonts w:ascii="Times New Roman" w:hAnsi="Times New Roman" w:cs="Times New Roman"/>
          <w:b/>
        </w:rPr>
      </w:pPr>
      <w:bookmarkStart w:id="0" w:name="_GoBack"/>
      <w:bookmarkEnd w:id="0"/>
    </w:p>
    <w:sectPr w:rsidR="00705B38" w:rsidRPr="00705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7D62"/>
    <w:multiLevelType w:val="hybridMultilevel"/>
    <w:tmpl w:val="24EE4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B1"/>
    <w:rsid w:val="000442D2"/>
    <w:rsid w:val="001F658D"/>
    <w:rsid w:val="002C10D2"/>
    <w:rsid w:val="002F7E62"/>
    <w:rsid w:val="00332D69"/>
    <w:rsid w:val="003719D3"/>
    <w:rsid w:val="003C540E"/>
    <w:rsid w:val="003D01EC"/>
    <w:rsid w:val="0060426E"/>
    <w:rsid w:val="006873F5"/>
    <w:rsid w:val="006A62FF"/>
    <w:rsid w:val="00705B38"/>
    <w:rsid w:val="00976118"/>
    <w:rsid w:val="00BB7AAB"/>
    <w:rsid w:val="00DB4380"/>
    <w:rsid w:val="00EB635F"/>
    <w:rsid w:val="00EF5EBE"/>
    <w:rsid w:val="00F30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30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EF5E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B4380"/>
    <w:pPr>
      <w:ind w:left="720"/>
      <w:contextualSpacing/>
    </w:pPr>
  </w:style>
  <w:style w:type="paragraph" w:styleId="Textbubliny">
    <w:name w:val="Balloon Text"/>
    <w:basedOn w:val="Normln"/>
    <w:link w:val="TextbublinyChar"/>
    <w:uiPriority w:val="99"/>
    <w:semiHidden/>
    <w:unhideWhenUsed/>
    <w:rsid w:val="006042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30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EF5E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B4380"/>
    <w:pPr>
      <w:ind w:left="720"/>
      <w:contextualSpacing/>
    </w:pPr>
  </w:style>
  <w:style w:type="paragraph" w:styleId="Textbubliny">
    <w:name w:val="Balloon Text"/>
    <w:basedOn w:val="Normln"/>
    <w:link w:val="TextbublinyChar"/>
    <w:uiPriority w:val="99"/>
    <w:semiHidden/>
    <w:unhideWhenUsed/>
    <w:rsid w:val="006042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4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FC31C43A09354E8ECDBE4BFB26D31F" ma:contentTypeVersion="14" ma:contentTypeDescription="Vytvoří nový dokument" ma:contentTypeScope="" ma:versionID="9aff0418ffdf1726d6dc2740c0ebbeed">
  <xsd:schema xmlns:xsd="http://www.w3.org/2001/XMLSchema" xmlns:xs="http://www.w3.org/2001/XMLSchema" xmlns:p="http://schemas.microsoft.com/office/2006/metadata/properties" xmlns:ns3="071c8310-22ca-4d4d-8850-7791300b82f6" xmlns:ns4="fb819450-d98b-4898-aad9-f326427fa173" targetNamespace="http://schemas.microsoft.com/office/2006/metadata/properties" ma:root="true" ma:fieldsID="7b24d45b4519c5af19b70126ee5f1cac" ns3:_="" ns4:_="">
    <xsd:import namespace="071c8310-22ca-4d4d-8850-7791300b82f6"/>
    <xsd:import namespace="fb819450-d98b-4898-aad9-f326427fa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c8310-22ca-4d4d-8850-7791300b82f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19450-d98b-4898-aad9-f326427fa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5900-6206-48B9-B1F9-2D6ABF7CA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A8C2D-70C6-4F37-B873-AE6AA5336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c8310-22ca-4d4d-8850-7791300b82f6"/>
    <ds:schemaRef ds:uri="fb819450-d98b-4898-aad9-f326427fa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31B0F-F17C-45F3-88B8-FDA51710978D}">
  <ds:schemaRefs>
    <ds:schemaRef ds:uri="http://schemas.microsoft.com/sharepoint/v3/contenttype/forms"/>
  </ds:schemaRefs>
</ds:datastoreItem>
</file>

<file path=customXml/itemProps4.xml><?xml version="1.0" encoding="utf-8"?>
<ds:datastoreItem xmlns:ds="http://schemas.openxmlformats.org/officeDocument/2006/customXml" ds:itemID="{FE3E0260-F87C-4C07-9FAF-1A1CAC28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1491</Words>
  <Characters>8800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Šebesta</dc:creator>
  <cp:keywords/>
  <dc:description/>
  <cp:lastModifiedBy>Ctirad Šedý</cp:lastModifiedBy>
  <cp:revision>6</cp:revision>
  <dcterms:created xsi:type="dcterms:W3CDTF">2021-11-01T15:37:00Z</dcterms:created>
  <dcterms:modified xsi:type="dcterms:W3CDTF">2022-09-26T10:36:00Z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0x010100D4FC31C43A09354E8ECDBE4BFB26D31F</vt:lpwstr>
  </property>
</Properties>
</file>